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08" w:rsidRDefault="00554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9б класса на 29.09.2025 г. </w:t>
      </w:r>
    </w:p>
    <w:tbl>
      <w:tblPr>
        <w:tblStyle w:val="af2"/>
        <w:tblW w:w="0" w:type="auto"/>
        <w:tblLook w:val="04A0"/>
      </w:tblPr>
      <w:tblGrid>
        <w:gridCol w:w="1367"/>
        <w:gridCol w:w="678"/>
        <w:gridCol w:w="784"/>
        <w:gridCol w:w="1455"/>
        <w:gridCol w:w="1792"/>
        <w:gridCol w:w="1977"/>
        <w:gridCol w:w="4603"/>
        <w:gridCol w:w="2130"/>
      </w:tblGrid>
      <w:tr w:rsidR="00D01D08">
        <w:tc>
          <w:tcPr>
            <w:tcW w:w="153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01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93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4008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901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01D08">
        <w:tc>
          <w:tcPr>
            <w:tcW w:w="1531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29.09.2025г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8.00- 8.40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93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Цифровой суверенитет страны.</w:t>
            </w:r>
          </w:p>
        </w:tc>
        <w:tc>
          <w:tcPr>
            <w:tcW w:w="4008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Подключение в Сферум.</w:t>
            </w:r>
          </w:p>
          <w:p w:rsidR="00D01D08" w:rsidRDefault="00554B7A">
            <w:pPr>
              <w:pStyle w:val="af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случае отсутствия связи: изучить материал</w:t>
            </w:r>
          </w:p>
          <w:p w:rsidR="00D01D08" w:rsidRDefault="00D01D08">
            <w:pPr>
              <w:pStyle w:val="af7"/>
              <w:spacing w:before="0" w:beforeAutospacing="0" w:after="0" w:afterAutospacing="0"/>
            </w:pPr>
            <w:hyperlink r:id="rId7" w:anchor="klass_8-9" w:tooltip="https://разговорыоважном.рф/29-09-2025/#klass_8-9" w:history="1">
              <w:r w:rsidR="00554B7A">
                <w:rPr>
                  <w:rStyle w:val="af3"/>
                </w:rPr>
                <w:t>https://разговорыоважном.рф/29-09-2025/#klass_8-9</w:t>
              </w:r>
            </w:hyperlink>
          </w:p>
          <w:p w:rsidR="00D01D08" w:rsidRDefault="00D01D08">
            <w:pPr>
              <w:pStyle w:val="af7"/>
              <w:spacing w:before="0" w:beforeAutospacing="0" w:after="0" w:afterAutospacing="0"/>
            </w:pPr>
          </w:p>
        </w:tc>
        <w:tc>
          <w:tcPr>
            <w:tcW w:w="1901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Не задано.</w:t>
            </w:r>
          </w:p>
        </w:tc>
      </w:tr>
      <w:tr w:rsidR="00D01D08">
        <w:tc>
          <w:tcPr>
            <w:tcW w:w="1531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8.55-9.35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2093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Средства массовой информации.</w:t>
            </w:r>
          </w:p>
        </w:tc>
        <w:tc>
          <w:tcPr>
            <w:tcW w:w="4008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Подключение в Сферум.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выполнить задание по ссылке: </w:t>
            </w:r>
            <w:hyperlink r:id="rId8" w:tooltip="https://edu.skysmart.ru/student/dinevokode" w:history="1">
              <w:r>
                <w:rPr>
                  <w:rStyle w:val="af3"/>
                  <w:rFonts w:eastAsia="Arial"/>
                </w:rPr>
                <w:t>https://edu.skysmart.ru/student/dinevokode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1901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Стр.34 упр.9-12 письменно.</w:t>
            </w:r>
          </w:p>
        </w:tc>
      </w:tr>
      <w:tr w:rsidR="00D01D08">
        <w:tc>
          <w:tcPr>
            <w:tcW w:w="1531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Информатика</w:t>
            </w:r>
          </w:p>
        </w:tc>
        <w:tc>
          <w:tcPr>
            <w:tcW w:w="2093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Облачные технологии</w:t>
            </w:r>
          </w:p>
        </w:tc>
        <w:tc>
          <w:tcPr>
            <w:tcW w:w="4008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Подключение в Сферуме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рабочую тетрадь «Почта и месенджеры» в Яндекс учебнике по ссылке </w:t>
            </w:r>
            <w:hyperlink r:id="rId9" w:tooltip="https://education.yandex.ru/kids/" w:history="1">
              <w:r>
                <w:rPr>
                  <w:rStyle w:val="af3"/>
                  <w:rFonts w:eastAsia="Arial"/>
                </w:rPr>
                <w:t>https://education.yandex.ru/kids/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1901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Не задано</w:t>
            </w:r>
          </w:p>
        </w:tc>
      </w:tr>
      <w:tr w:rsidR="00D01D08">
        <w:tc>
          <w:tcPr>
            <w:tcW w:w="1531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2093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XIX век в зеркале художественных исканий</w:t>
            </w:r>
          </w:p>
        </w:tc>
        <w:tc>
          <w:tcPr>
            <w:tcW w:w="4008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 В случае отсутствия связи посмотреть видео урок </w:t>
            </w:r>
            <w:hyperlink r:id="rId10" w:tooltip="https://resh.edu.ru/subject/lesson/1512/main/" w:history="1">
              <w:r>
                <w:rPr>
                  <w:rStyle w:val="af3"/>
                  <w:rFonts w:eastAsia="Arial"/>
                </w:rPr>
                <w:t>https://resh.edu.ru/subject/lesson/1512/main/</w:t>
              </w:r>
            </w:hyperlink>
            <w:r>
              <w:rPr>
                <w:color w:val="000000"/>
              </w:rPr>
              <w:t> 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rFonts w:ascii="Liberation Sans" w:hAnsi="Liberation Sans" w:cs="Liberation Sans"/>
                <w:color w:val="333333"/>
                <w:sz w:val="21"/>
                <w:szCs w:val="21"/>
                <w:shd w:val="clear" w:color="auto" w:fill="FFFFFF"/>
              </w:rPr>
              <w:t>§</w:t>
            </w:r>
            <w:r>
              <w:rPr>
                <w:color w:val="000000"/>
              </w:rPr>
              <w:t>6. XIX век в зеркале художественных исканий читать, заполните таблицу письменно в тетради: Определите, к какому направлению (Романтизм, Реализм, Импрессионизм, Постимпрессиони</w:t>
            </w:r>
            <w:r>
              <w:rPr>
                <w:color w:val="000000"/>
              </w:rPr>
              <w:lastRenderedPageBreak/>
              <w:t>зм) относится каждое произведение искусства и кратко (1-2 предложения) обоснуйте свой выбор.  1. Оноре Домье «Улица Транснонен» 2. Уильям Тёрнер «Дождь, пар и скорость» 3. Эдгар Дега «Голубые танцовщицы» 4. Поль Сезанн «Пьеро и Арлекин» 5. Франсиско Гойя «Сатурн, пожирающий своего сына» </w:t>
            </w:r>
          </w:p>
        </w:tc>
      </w:tr>
      <w:tr w:rsidR="00D01D08">
        <w:tc>
          <w:tcPr>
            <w:tcW w:w="1531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10.40 -11.25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093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Виды сложносочинённых предложений.</w:t>
            </w:r>
          </w:p>
        </w:tc>
        <w:tc>
          <w:tcPr>
            <w:tcW w:w="4008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Онлайн-подключение в Сферум.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В случае отсутствия связи: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Посмотреть урок</w:t>
            </w:r>
          </w:p>
          <w:p w:rsidR="00D01D08" w:rsidRDefault="00D01D08">
            <w:pPr>
              <w:pStyle w:val="af7"/>
              <w:spacing w:before="0" w:beforeAutospacing="0" w:after="0" w:afterAutospacing="0"/>
            </w:pPr>
            <w:hyperlink r:id="rId11" w:tooltip="https://resh.edu.ru/subject/lesson/2239/start/" w:history="1">
              <w:r w:rsidR="00554B7A">
                <w:rPr>
                  <w:rStyle w:val="af3"/>
                  <w:rFonts w:eastAsia="Arial"/>
                </w:rPr>
                <w:t>https://resh.edu.ru/subject/lesson/2239/start/</w:t>
              </w:r>
            </w:hyperlink>
            <w:r w:rsidR="00554B7A">
              <w:rPr>
                <w:color w:val="000000"/>
              </w:rPr>
              <w:t> 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Работа по учебнику: П. 8, упр. 79.</w:t>
            </w:r>
          </w:p>
        </w:tc>
        <w:tc>
          <w:tcPr>
            <w:tcW w:w="1901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П. 8, упр. 80.</w:t>
            </w:r>
          </w:p>
        </w:tc>
      </w:tr>
      <w:tr w:rsidR="00D01D08">
        <w:tc>
          <w:tcPr>
            <w:tcW w:w="1531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093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Биквадратные уравнения</w:t>
            </w:r>
          </w:p>
        </w:tc>
        <w:tc>
          <w:tcPr>
            <w:tcW w:w="4008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Онлайн подключение в СФЕРУМе.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 случае отсутствия связи: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Посмотреть урок. </w:t>
            </w:r>
            <w:hyperlink r:id="rId12" w:tooltip="https://yandex.ru/video/preview/2845894815915139489" w:history="1">
              <w:r>
                <w:rPr>
                  <w:rStyle w:val="af3"/>
                  <w:rFonts w:ascii="Segoe UI" w:eastAsia="Arial" w:hAnsi="Segoe UI" w:cs="Segoe UI"/>
                  <w:sz w:val="20"/>
                  <w:szCs w:val="20"/>
                </w:rPr>
                <w:t>https://yandex.ru/video/preview/2845894815915139489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  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2. Разобрать примеры в учебники: стр.72-75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3.Решить: №266, №272( 1 стр)</w:t>
            </w:r>
          </w:p>
        </w:tc>
        <w:tc>
          <w:tcPr>
            <w:tcW w:w="1901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№266(в,г), 272(2 стр)</w:t>
            </w:r>
          </w:p>
        </w:tc>
      </w:tr>
      <w:tr w:rsidR="00D01D08">
        <w:tc>
          <w:tcPr>
            <w:tcW w:w="1531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2093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Своеобразие сюжета и композиции повести Н.М. Карамзина «Бедная Лиза».</w:t>
            </w:r>
          </w:p>
        </w:tc>
        <w:tc>
          <w:tcPr>
            <w:tcW w:w="4008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Онлайн-подключение в Сферум.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В случае отсутствия связи: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Посмотреть урок</w:t>
            </w:r>
          </w:p>
          <w:p w:rsidR="00D01D08" w:rsidRDefault="00D01D08">
            <w:pPr>
              <w:pStyle w:val="af7"/>
              <w:spacing w:before="0" w:beforeAutospacing="0" w:after="0" w:afterAutospacing="0"/>
            </w:pPr>
            <w:hyperlink r:id="rId13" w:tooltip="https://resh.edu.ru/subject/lesson/2150/start/" w:history="1">
              <w:r w:rsidR="00554B7A">
                <w:rPr>
                  <w:rStyle w:val="af3"/>
                  <w:rFonts w:eastAsia="Arial"/>
                </w:rPr>
                <w:t>https://resh.edu.ru/subject/lesson/2150/start/</w:t>
              </w:r>
            </w:hyperlink>
            <w:r w:rsidR="00554B7A">
              <w:rPr>
                <w:color w:val="000000"/>
              </w:rPr>
              <w:t> </w:t>
            </w:r>
          </w:p>
        </w:tc>
        <w:tc>
          <w:tcPr>
            <w:tcW w:w="1901" w:type="dxa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Прочитать повесть Н.М. Карамзина «Бедная Лиза».</w:t>
            </w:r>
          </w:p>
        </w:tc>
      </w:tr>
      <w:tr w:rsidR="00D01D08">
        <w:trPr>
          <w:trHeight w:val="276"/>
        </w:trPr>
        <w:tc>
          <w:tcPr>
            <w:tcW w:w="1531" w:type="dxa"/>
            <w:vMerge w:val="restart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630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Merge w:val="restart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2093" w:type="dxa"/>
            <w:vMerge w:val="restart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Нуклеиновые кислоты.</w:t>
            </w:r>
          </w:p>
        </w:tc>
        <w:tc>
          <w:tcPr>
            <w:tcW w:w="4008" w:type="dxa"/>
            <w:vMerge w:val="restart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Подключение в Сферум.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В случае отсутствия связи: разобрать материал параграфа 9.</w:t>
            </w:r>
          </w:p>
        </w:tc>
        <w:tc>
          <w:tcPr>
            <w:tcW w:w="1901" w:type="dxa"/>
            <w:vMerge w:val="restart"/>
            <w:noWrap/>
            <w:vAlign w:val="center"/>
          </w:tcPr>
          <w:p w:rsidR="00D01D08" w:rsidRDefault="00554B7A">
            <w:pPr>
              <w:pStyle w:val="af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П. 9.</w:t>
            </w:r>
          </w:p>
        </w:tc>
      </w:tr>
    </w:tbl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2"/>
        <w:tblW w:w="0" w:type="auto"/>
        <w:tblLook w:val="04A0"/>
      </w:tblPr>
      <w:tblGrid>
        <w:gridCol w:w="2561"/>
        <w:gridCol w:w="2560"/>
        <w:gridCol w:w="2560"/>
        <w:gridCol w:w="4544"/>
        <w:gridCol w:w="2561"/>
      </w:tblGrid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 г.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15.00.-15.40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сети Интернет».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в Сферум.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связи: посмотреть видео</w:t>
            </w:r>
          </w:p>
          <w:p w:rsidR="00D01D08" w:rsidRDefault="00D01D08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https://ya.ru/video/preview/16880618406543228308" w:history="1">
              <w:r w:rsidR="00554B7A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https://ya.ru/video/preview/16880618406543228308</w:t>
              </w:r>
            </w:hyperlink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задано.</w:t>
            </w:r>
          </w:p>
        </w:tc>
      </w:tr>
    </w:tbl>
    <w:p w:rsidR="00D01D08" w:rsidRDefault="00D01D08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занятий 9б класса на 30.09.2025 г. </w:t>
      </w:r>
    </w:p>
    <w:tbl>
      <w:tblPr>
        <w:tblStyle w:val="af2"/>
        <w:tblW w:w="0" w:type="auto"/>
        <w:tblLook w:val="04A0"/>
      </w:tblPr>
      <w:tblGrid>
        <w:gridCol w:w="1197"/>
        <w:gridCol w:w="611"/>
        <w:gridCol w:w="711"/>
        <w:gridCol w:w="1276"/>
        <w:gridCol w:w="1564"/>
        <w:gridCol w:w="1780"/>
        <w:gridCol w:w="5370"/>
        <w:gridCol w:w="2277"/>
      </w:tblGrid>
      <w:tr w:rsidR="00D01D08">
        <w:tc>
          <w:tcPr>
            <w:tcW w:w="1527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01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01D08">
        <w:tc>
          <w:tcPr>
            <w:tcW w:w="1527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30.09.2025г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8.00- 8.40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Нахождение длин сторон и величин углов треугольников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Онлайн подключение в СФЕРУМе.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В случае отсутствия связи: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 xml:space="preserve">1. решить задачи </w:t>
            </w:r>
            <w:hyperlink r:id="rId15" w:tooltip="https://avatars.mds.yandex.net/i?id=677811ddbf94a08860ea6f7797aa3977_l-10128025-images-thumbs&amp;n=13" w:history="1">
              <w:r>
                <w:rPr>
                  <w:rStyle w:val="af3"/>
                  <w:rFonts w:ascii="Arial" w:eastAsia="Arial" w:hAnsi="Arial" w:cs="Arial"/>
                  <w:color w:val="0000FF"/>
                  <w:sz w:val="20"/>
                  <w:u w:val="none"/>
                </w:rPr>
                <w:t>https://avatars.mds.yandex.net/i?id=677811ddbf94a08860ea6f7797aa3977_l-10128025-images-thumbs&amp;n=13</w:t>
              </w:r>
            </w:hyperlink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Карточка в беседе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tabs>
                <w:tab w:val="center" w:pos="9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Основные положения теории электролитической диссоциации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10" w:type="dxa"/>
            <w:noWrap/>
          </w:tcPr>
          <w:p w:rsidR="00D01D08" w:rsidRDefault="00554B7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п. 5 изучить. Краткий конспект в тетрадь записать. 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читать, упр. 5 выполнить письменно в тетради 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 311/312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Новейшие медиа.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в Сферум. В случае отсутствия связи работа по учебнику.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тр. 36, 37 прочитать рамочку «Word Building» упр. 3 - письменно, упр.4 отчитать новые слова, выучить.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стр.37 упр.5 (А,В)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10.45-11.25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Г.М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Криволинейное движение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в сферум, в случае отсутствия связи, работа с учебником:</w:t>
            </w:r>
          </w:p>
          <w:p w:rsidR="00D01D08" w:rsidRDefault="00554B7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 чит.отв.на вопр., записать определения в тетрадь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 чит.отв.на вопр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11.40 -12.200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клетки.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Подключение в Сферум.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В случае отсутствия связи: разобрать материал параграфа 10.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10.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комплекс.топл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ивная промышленность.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Выполняем практическую работу «Сравнение географии трёх отраслей топливной промышленности:нефтяной, газовой, угольной.» Делаем ввиде таблицы. Учебник стр.50 задание 4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Стр.50 задание 4</w:t>
            </w:r>
          </w:p>
        </w:tc>
      </w:tr>
      <w:tr w:rsidR="00D01D08">
        <w:trPr>
          <w:trHeight w:val="276"/>
        </w:trPr>
        <w:tc>
          <w:tcPr>
            <w:tcW w:w="1527" w:type="dxa"/>
            <w:vMerge w:val="restart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630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Merge w:val="restart"/>
            <w:noWrap/>
            <w:vAlign w:val="center"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ОБЗР</w:t>
            </w:r>
          </w:p>
        </w:tc>
        <w:tc>
          <w:tcPr>
            <w:tcW w:w="2094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как важная составляющая благополучия человека</w:t>
            </w:r>
          </w:p>
        </w:tc>
        <w:tc>
          <w:tcPr>
            <w:tcW w:w="4010" w:type="dxa"/>
            <w:vMerge w:val="restart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Подключение в Сферум. В случае отсутствия связи п.5 изучить. Краткий конспект в тетрадь записать.</w:t>
            </w:r>
          </w:p>
        </w:tc>
        <w:tc>
          <w:tcPr>
            <w:tcW w:w="1902" w:type="dxa"/>
            <w:vMerge w:val="restart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ответить на вопросы (проверяем знания) выслать на почту </w:t>
            </w:r>
            <w:hyperlink r:id="rId16" w:tooltip="mailto:Evgeniy.astapov69@yandex.ru" w:history="1">
              <w:r>
                <w:rPr>
                  <w:rStyle w:val="af3"/>
                  <w:rFonts w:ascii="Calibri" w:eastAsia="Calibri" w:hAnsi="Calibri" w:cs="Calibri"/>
                </w:rPr>
                <w:t>Evgeniy.astapov69@yandex.ru</w:t>
              </w:r>
            </w:hyperlink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08">
        <w:trPr>
          <w:trHeight w:val="276"/>
        </w:trPr>
        <w:tc>
          <w:tcPr>
            <w:tcW w:w="1527" w:type="dxa"/>
            <w:vMerge w:val="restart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14.55-15.50</w:t>
            </w:r>
          </w:p>
        </w:tc>
        <w:tc>
          <w:tcPr>
            <w:tcW w:w="1630" w:type="dxa"/>
            <w:vMerge w:val="restart"/>
            <w:noWrap/>
          </w:tcPr>
          <w:p w:rsidR="00D01D08" w:rsidRDefault="00554B7A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Merge w:val="restart"/>
            <w:noWrap/>
            <w:vAlign w:val="center"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Формирование ФГ </w:t>
            </w:r>
          </w:p>
        </w:tc>
        <w:tc>
          <w:tcPr>
            <w:tcW w:w="2094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социальные опросы и исследования</w:t>
            </w:r>
          </w:p>
        </w:tc>
        <w:tc>
          <w:tcPr>
            <w:tcW w:w="4010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Подключение в Сферум.</w:t>
            </w:r>
          </w:p>
        </w:tc>
        <w:tc>
          <w:tcPr>
            <w:tcW w:w="1902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</w:tbl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2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 г.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16.00-16.40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«Наше здоровье в наших руках».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в Сферум.</w:t>
            </w:r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задано.</w:t>
            </w:r>
          </w:p>
        </w:tc>
      </w:tr>
    </w:tbl>
    <w:p w:rsidR="00D01D08" w:rsidRDefault="00D01D08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9б класса на 01.10.2025 г. </w:t>
      </w:r>
    </w:p>
    <w:tbl>
      <w:tblPr>
        <w:tblStyle w:val="af2"/>
        <w:tblW w:w="0" w:type="auto"/>
        <w:tblLook w:val="04A0"/>
      </w:tblPr>
      <w:tblGrid>
        <w:gridCol w:w="1362"/>
        <w:gridCol w:w="720"/>
        <w:gridCol w:w="836"/>
        <w:gridCol w:w="1454"/>
        <w:gridCol w:w="1791"/>
        <w:gridCol w:w="1860"/>
        <w:gridCol w:w="4982"/>
        <w:gridCol w:w="1781"/>
      </w:tblGrid>
      <w:tr w:rsidR="00D01D08" w:rsidTr="00E62F43">
        <w:tc>
          <w:tcPr>
            <w:tcW w:w="1416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699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1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1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86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37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4786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761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01D08" w:rsidTr="00E62F43">
        <w:tc>
          <w:tcPr>
            <w:tcW w:w="1416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01.10.2025г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8.00- 8.40</w:t>
            </w:r>
          </w:p>
        </w:tc>
        <w:tc>
          <w:tcPr>
            <w:tcW w:w="151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64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937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Биквадратные уравнения</w:t>
            </w:r>
          </w:p>
        </w:tc>
        <w:tc>
          <w:tcPr>
            <w:tcW w:w="4786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Онлайн подключение в СФЕРУМе.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В случае отсутствия связи: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1.Решить: №273, 277(а), 283(а)</w:t>
            </w:r>
          </w:p>
        </w:tc>
        <w:tc>
          <w:tcPr>
            <w:tcW w:w="1761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нет</w:t>
            </w:r>
          </w:p>
        </w:tc>
      </w:tr>
      <w:tr w:rsidR="00D01D08" w:rsidTr="00E62F43">
        <w:tc>
          <w:tcPr>
            <w:tcW w:w="1416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8.55-9.35</w:t>
            </w:r>
          </w:p>
        </w:tc>
        <w:tc>
          <w:tcPr>
            <w:tcW w:w="151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64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937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4786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Онлайн подключение в СФЕРУМе.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В случае отсутствия связи: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 xml:space="preserve">1.Разобрать примеры уравнений в презентации </w:t>
            </w:r>
            <w:hyperlink r:id="rId17" w:tooltip="https://ppt-online.org/1405841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https://ppt-online.org/1405841</w:t>
              </w:r>
            </w:hyperlink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2. Разобрать решение примеров на стр. 78-81</w:t>
            </w:r>
          </w:p>
        </w:tc>
        <w:tc>
          <w:tcPr>
            <w:tcW w:w="1761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№289</w:t>
            </w:r>
          </w:p>
        </w:tc>
      </w:tr>
      <w:tr w:rsidR="00D01D08" w:rsidTr="00E62F43">
        <w:tc>
          <w:tcPr>
            <w:tcW w:w="1416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1512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64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937" w:type="dxa"/>
            <w:noWrap/>
          </w:tcPr>
          <w:p w:rsidR="00D01D08" w:rsidRPr="00727DB4" w:rsidRDefault="00D01D08">
            <w:pPr>
              <w:pStyle w:val="af7"/>
              <w:spacing w:before="0" w:beforeAutospacing="0" w:after="0" w:afterAutospacing="0"/>
            </w:pPr>
            <w:hyperlink r:id="rId18" w:tooltip="Выбрать тему урока" w:history="1">
              <w:r w:rsidR="00554B7A" w:rsidRPr="00727DB4">
                <w:rPr>
                  <w:rStyle w:val="af3"/>
                  <w:rFonts w:eastAsia="Arial"/>
                  <w:color w:val="000000"/>
                  <w:u w:val="none"/>
                </w:rPr>
                <w:t>Тактика нападения и защиты. Учебная игра.</w:t>
              </w:r>
            </w:hyperlink>
          </w:p>
        </w:tc>
        <w:tc>
          <w:tcPr>
            <w:tcW w:w="4786" w:type="dxa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 В случае отсутствия связи посмотреть видео урок </w:t>
            </w:r>
            <w:hyperlink r:id="rId19" w:tooltip="https://www.youtube.com/watch?v=8Z26QYZhI4Q" w:history="1">
              <w:r>
                <w:rPr>
                  <w:rStyle w:val="af3"/>
                  <w:rFonts w:eastAsia="Arial"/>
                </w:rPr>
                <w:t>https://www.youtube.com/watch?v=8Z26QYZhI4Q</w:t>
              </w:r>
            </w:hyperlink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t> 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61" w:type="dxa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Подтягивания</w:t>
            </w:r>
          </w:p>
        </w:tc>
      </w:tr>
      <w:tr w:rsidR="00D01D08" w:rsidTr="00E62F43">
        <w:tc>
          <w:tcPr>
            <w:tcW w:w="1416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10.45-11.25</w:t>
            </w:r>
          </w:p>
        </w:tc>
        <w:tc>
          <w:tcPr>
            <w:tcW w:w="1512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64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1937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4786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 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§5.Гражданское общество и государство читать, повторить записи в тетради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08" w:rsidTr="00E62F43">
        <w:tc>
          <w:tcPr>
            <w:tcW w:w="1416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51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64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1937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 энергетика</w:t>
            </w:r>
          </w:p>
        </w:tc>
        <w:tc>
          <w:tcPr>
            <w:tcW w:w="4786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с учебником.Стр.54задание 2 , анализ таблицы 2 стр.52 </w:t>
            </w:r>
          </w:p>
        </w:tc>
        <w:tc>
          <w:tcPr>
            <w:tcW w:w="1761" w:type="dxa"/>
            <w:noWrap/>
          </w:tcPr>
          <w:p w:rsidR="00D01D08" w:rsidRDefault="0064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задано.</w:t>
            </w:r>
          </w:p>
        </w:tc>
      </w:tr>
      <w:tr w:rsidR="00D01D08" w:rsidTr="00E62F43">
        <w:tc>
          <w:tcPr>
            <w:tcW w:w="1416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1512" w:type="dxa"/>
            <w:noWrap/>
          </w:tcPr>
          <w:p w:rsidR="00D01D08" w:rsidRDefault="00554B7A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64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1937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Баллада В.А. Жуковского «Светлана»</w:t>
            </w:r>
          </w:p>
        </w:tc>
        <w:tc>
          <w:tcPr>
            <w:tcW w:w="4786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в Сферум.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связи: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урок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https://resh.edu.ru/subject/lesson/2153/start/" w:history="1">
              <w:r w:rsidR="00554B7A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https://resh.edu.ru/subject/lesson/2153/start/</w:t>
              </w:r>
            </w:hyperlink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биографию В.А. Жуковского (по учебнику).</w:t>
            </w:r>
          </w:p>
        </w:tc>
        <w:tc>
          <w:tcPr>
            <w:tcW w:w="176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балладу В.А. Жуковского «Светлана».</w:t>
            </w:r>
          </w:p>
        </w:tc>
      </w:tr>
    </w:tbl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2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 г.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57" w:type="dxa"/>
            <w:noWrap/>
          </w:tcPr>
          <w:p w:rsidR="00D01D08" w:rsidRDefault="00E62F43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13.20-14.0</w:t>
            </w:r>
            <w:r w:rsidR="00554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будущая профессия».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в Сферум.</w:t>
            </w:r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задано.</w:t>
            </w:r>
          </w:p>
        </w:tc>
      </w:tr>
    </w:tbl>
    <w:p w:rsidR="00D01D08" w:rsidRDefault="00D01D08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75795E" w:rsidRDefault="0075795E">
      <w:pPr>
        <w:rPr>
          <w:rFonts w:ascii="Times New Roman" w:hAnsi="Times New Roman" w:cs="Times New Roman"/>
          <w:sz w:val="24"/>
          <w:szCs w:val="24"/>
        </w:rPr>
      </w:pPr>
    </w:p>
    <w:p w:rsidR="0075795E" w:rsidRDefault="0075795E">
      <w:pPr>
        <w:rPr>
          <w:rFonts w:ascii="Times New Roman" w:hAnsi="Times New Roman" w:cs="Times New Roman"/>
          <w:sz w:val="24"/>
          <w:szCs w:val="24"/>
        </w:rPr>
      </w:pPr>
    </w:p>
    <w:p w:rsidR="0075795E" w:rsidRDefault="0075795E">
      <w:pPr>
        <w:rPr>
          <w:rFonts w:ascii="Times New Roman" w:hAnsi="Times New Roman" w:cs="Times New Roman"/>
          <w:sz w:val="24"/>
          <w:szCs w:val="24"/>
        </w:rPr>
      </w:pPr>
    </w:p>
    <w:p w:rsidR="0075795E" w:rsidRDefault="0075795E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занятий 9б класса на 02.10.2025 г. </w:t>
      </w:r>
    </w:p>
    <w:tbl>
      <w:tblPr>
        <w:tblStyle w:val="af2"/>
        <w:tblW w:w="0" w:type="auto"/>
        <w:tblLook w:val="04A0"/>
      </w:tblPr>
      <w:tblGrid>
        <w:gridCol w:w="1268"/>
        <w:gridCol w:w="639"/>
        <w:gridCol w:w="736"/>
        <w:gridCol w:w="1350"/>
        <w:gridCol w:w="1659"/>
        <w:gridCol w:w="1838"/>
        <w:gridCol w:w="5728"/>
        <w:gridCol w:w="1568"/>
      </w:tblGrid>
      <w:tr w:rsidR="00D01D08">
        <w:tc>
          <w:tcPr>
            <w:tcW w:w="1527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01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01D08">
        <w:tc>
          <w:tcPr>
            <w:tcW w:w="1527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02.10.2025г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8.00- 8.40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2094" w:type="dxa"/>
            <w:noWrap/>
          </w:tcPr>
          <w:p w:rsidR="00D01D08" w:rsidRDefault="00A74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личных качеств</w:t>
            </w:r>
          </w:p>
        </w:tc>
        <w:tc>
          <w:tcPr>
            <w:tcW w:w="4010" w:type="dxa"/>
            <w:noWrap/>
          </w:tcPr>
          <w:p w:rsidR="00A74EBB" w:rsidRDefault="00A74EBB" w:rsidP="00A74EB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Работа в Сферум. В случае отсутствия связи работа по учебнику.</w:t>
            </w:r>
          </w:p>
          <w:p w:rsidR="00A74EBB" w:rsidRDefault="00A74EBB" w:rsidP="00A74EBB">
            <w:pPr>
              <w:pStyle w:val="af7"/>
              <w:numPr>
                <w:ilvl w:val="0"/>
                <w:numId w:val="1"/>
              </w:numPr>
              <w:spacing w:before="0" w:beforeAutospacing="0" w:after="0" w:afterAutospacing="0"/>
              <w:ind w:left="1429"/>
            </w:pPr>
            <w:r>
              <w:rPr>
                <w:color w:val="000000"/>
              </w:rPr>
              <w:t>Номер 5 стр.33 читать, переводить устно текст.</w:t>
            </w:r>
          </w:p>
          <w:p w:rsidR="00A74EBB" w:rsidRDefault="00A74EBB" w:rsidP="00A74EBB">
            <w:pPr>
              <w:pStyle w:val="af7"/>
              <w:numPr>
                <w:ilvl w:val="0"/>
                <w:numId w:val="1"/>
              </w:numPr>
              <w:spacing w:before="0" w:beforeAutospacing="0" w:after="0" w:afterAutospacing="0"/>
              <w:ind w:left="1429"/>
            </w:pPr>
            <w:r>
              <w:rPr>
                <w:color w:val="000000"/>
              </w:rPr>
              <w:t>Номер 6 письменно в тетради.</w:t>
            </w:r>
          </w:p>
          <w:p w:rsidR="00A74EBB" w:rsidRDefault="00A74EBB" w:rsidP="00A74EBB">
            <w:pPr>
              <w:pStyle w:val="af7"/>
              <w:numPr>
                <w:ilvl w:val="0"/>
                <w:numId w:val="1"/>
              </w:numPr>
              <w:spacing w:before="0" w:beforeAutospacing="0" w:after="0" w:afterAutospacing="0"/>
              <w:ind w:left="1429"/>
            </w:pPr>
            <w:r>
              <w:rPr>
                <w:color w:val="000000"/>
              </w:rPr>
              <w:t>Правило стр.34 кратко записать в тетрадь</w:t>
            </w:r>
          </w:p>
          <w:p w:rsidR="00D01D08" w:rsidRPr="00A74EBB" w:rsidRDefault="00A74EBB" w:rsidP="00A74EBB">
            <w:pPr>
              <w:pStyle w:val="af7"/>
              <w:numPr>
                <w:ilvl w:val="0"/>
                <w:numId w:val="1"/>
              </w:numPr>
              <w:spacing w:before="0" w:beforeAutospacing="0" w:after="0" w:afterAutospacing="0"/>
              <w:ind w:left="1429"/>
            </w:pPr>
            <w:r>
              <w:rPr>
                <w:color w:val="000000"/>
              </w:rPr>
              <w:t>Номер 7 стр.34 устно</w:t>
            </w:r>
          </w:p>
        </w:tc>
        <w:tc>
          <w:tcPr>
            <w:tcW w:w="1902" w:type="dxa"/>
            <w:noWrap/>
          </w:tcPr>
          <w:p w:rsidR="00D01D08" w:rsidRDefault="00A74EBB" w:rsidP="00A74EB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Номер 12 стр. 35 составить письменный ответ. Объем 5-7 предложений по плану.</w:t>
            </w:r>
          </w:p>
        </w:tc>
      </w:tr>
      <w:tr w:rsidR="00D01D08">
        <w:trPr>
          <w:trHeight w:val="276"/>
        </w:trPr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  <w:noWrap/>
          </w:tcPr>
          <w:p w:rsidR="00D01D08" w:rsidRDefault="00D01D08"/>
        </w:tc>
        <w:tc>
          <w:tcPr>
            <w:tcW w:w="865" w:type="dxa"/>
            <w:vMerge/>
            <w:noWrap/>
          </w:tcPr>
          <w:p w:rsidR="00D01D08" w:rsidRDefault="00D01D08"/>
        </w:tc>
        <w:tc>
          <w:tcPr>
            <w:tcW w:w="1630" w:type="dxa"/>
            <w:vMerge/>
            <w:noWrap/>
          </w:tcPr>
          <w:p w:rsidR="00D01D08" w:rsidRDefault="00D01D08"/>
        </w:tc>
        <w:tc>
          <w:tcPr>
            <w:tcW w:w="2015" w:type="dxa"/>
            <w:vMerge w:val="restart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Информатика</w:t>
            </w:r>
          </w:p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Мальцева И.К.</w:t>
            </w:r>
          </w:p>
        </w:tc>
        <w:tc>
          <w:tcPr>
            <w:tcW w:w="2094" w:type="dxa"/>
            <w:vMerge w:val="restart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Облачные технологии</w:t>
            </w:r>
          </w:p>
        </w:tc>
        <w:tc>
          <w:tcPr>
            <w:tcW w:w="4010" w:type="dxa"/>
            <w:vMerge w:val="restart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Подключение в Сферуме</w:t>
            </w:r>
          </w:p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рабочую тетрадь «Почта и месенджеры» в Яндекс учебнике по ссылке </w:t>
            </w:r>
            <w:hyperlink r:id="rId21" w:tooltip="https://education.yandex.ru/kids/" w:history="1">
              <w:r>
                <w:rPr>
                  <w:rStyle w:val="af3"/>
                  <w:rFonts w:eastAsia="Arial"/>
                </w:rPr>
                <w:t>https://education.yandex.ru/kids/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1902" w:type="dxa"/>
            <w:vMerge w:val="restart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Не задано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8.55-9.35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 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§5.Гражданское общество и государство читать, повторить записи в тетради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Решение треугольников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Онлайн подключение в СФЕРУМе.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В случае отсутствия связи: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 xml:space="preserve">1. Решить задачи с 1 варианта: </w:t>
            </w:r>
            <w:hyperlink r:id="rId22" w:tooltip="https://fs.znanio.ru/d5af0e/e7/7f/8bc2cd84c3f76224d638a6d99912a22398.jpg" w:history="1">
              <w:r>
                <w:rPr>
                  <w:rStyle w:val="af3"/>
                  <w:rFonts w:ascii="Arial" w:eastAsia="Arial" w:hAnsi="Arial" w:cs="Arial"/>
                  <w:color w:val="0000FF"/>
                  <w:sz w:val="20"/>
                  <w:u w:val="none"/>
                </w:rPr>
                <w:t>https://fs.znanio.ru/d5af0e/e7/7f/8bc2cd84c3f76224d638a6d99912a22398.jpg</w:t>
              </w:r>
            </w:hyperlink>
            <w:r>
              <w:rPr>
                <w:rFonts w:ascii="Arial" w:eastAsia="Arial" w:hAnsi="Arial" w:cs="Arial"/>
                <w:color w:val="000000"/>
                <w:sz w:val="20"/>
                <w:highlight w:val="white"/>
              </w:rPr>
              <w:t xml:space="preserve">  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20"/>
                <w:highlight w:val="white"/>
              </w:rPr>
              <w:t xml:space="preserve">2. Решить тест и результат прислать: </w:t>
            </w:r>
            <w:hyperlink r:id="rId23" w:tooltip="https://onlinetestpad.com/ru/test/324376-reshenie-treugolnika" w:history="1">
              <w:r>
                <w:rPr>
                  <w:rStyle w:val="af3"/>
                  <w:rFonts w:ascii="Arial" w:eastAsia="Arial" w:hAnsi="Arial" w:cs="Arial"/>
                  <w:color w:val="0000FF"/>
                  <w:sz w:val="20"/>
                  <w:u w:val="none"/>
                </w:rPr>
                <w:t>https://onlinetestpad.com/ru/test/324376-reshenie-treugolnika</w:t>
              </w:r>
            </w:hyperlink>
          </w:p>
        </w:tc>
        <w:tc>
          <w:tcPr>
            <w:tcW w:w="1902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№1025(в), 1027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10.45-11.25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 (вероятность и статистика)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Комбинаторное правило умножения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Онлайн подключение в СФЕРУМе.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В случае отсутствия связи: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1.Стр.49, стр.50-51 (выписать определения)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2. Письменно: №139(а,в), 140(а,в), 141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№139(б,г), 140(б,г), 142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сложносочинённых предложений</w:t>
            </w:r>
          </w:p>
        </w:tc>
        <w:tc>
          <w:tcPr>
            <w:tcW w:w="4010" w:type="dxa"/>
            <w:noWrap/>
          </w:tcPr>
          <w:p w:rsidR="00F321D9" w:rsidRDefault="00F321D9" w:rsidP="00F3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в Сферум.</w:t>
            </w:r>
          </w:p>
          <w:p w:rsidR="00F321D9" w:rsidRDefault="00F321D9" w:rsidP="00F3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связи:</w:t>
            </w:r>
          </w:p>
          <w:p w:rsidR="00D01D08" w:rsidRDefault="00F3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учебнику:</w:t>
            </w:r>
          </w:p>
          <w:p w:rsidR="00F321D9" w:rsidRPr="00F321D9" w:rsidRDefault="00F3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 84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02" w:type="dxa"/>
            <w:noWrap/>
          </w:tcPr>
          <w:p w:rsidR="00D01D08" w:rsidRDefault="00F3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86.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2094" w:type="dxa"/>
            <w:noWrap/>
          </w:tcPr>
          <w:p w:rsidR="00D01D08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Баллада В.А. Жуковского «Светлана»</w:t>
            </w:r>
          </w:p>
        </w:tc>
        <w:tc>
          <w:tcPr>
            <w:tcW w:w="4010" w:type="dxa"/>
            <w:noWrap/>
          </w:tcPr>
          <w:p w:rsidR="00134122" w:rsidRDefault="00134122" w:rsidP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в Сферум.</w:t>
            </w:r>
          </w:p>
          <w:p w:rsidR="00134122" w:rsidRDefault="00134122" w:rsidP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связи:</w:t>
            </w:r>
          </w:p>
          <w:p w:rsidR="00134122" w:rsidRDefault="00134122" w:rsidP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урок</w:t>
            </w:r>
          </w:p>
          <w:p w:rsidR="00134122" w:rsidRDefault="00134122" w:rsidP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https://resh.edu.ru/subject/lesson/2153/start/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https://resh.edu.ru/subject/lesson/2153/start/</w:t>
              </w:r>
            </w:hyperlink>
          </w:p>
          <w:p w:rsidR="00134122" w:rsidRDefault="00134122" w:rsidP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баллады В.А. Жуковского «Светлана».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noWrap/>
          </w:tcPr>
          <w:p w:rsidR="00D01D08" w:rsidRDefault="001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отрывок из баллады В.А. Жуковского «Светлана».</w:t>
            </w:r>
          </w:p>
        </w:tc>
      </w:tr>
      <w:tr w:rsidR="00D01D08">
        <w:trPr>
          <w:trHeight w:val="276"/>
        </w:trPr>
        <w:tc>
          <w:tcPr>
            <w:tcW w:w="1527" w:type="dxa"/>
            <w:vMerge w:val="restart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630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Merge w:val="restart"/>
            <w:noWrap/>
            <w:vAlign w:val="center"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2094" w:type="dxa"/>
            <w:vMerge w:val="restart"/>
            <w:noWrap/>
          </w:tcPr>
          <w:p w:rsidR="00D01D08" w:rsidRDefault="00D01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ooltip="Выбрать тему урока" w:history="1"/>
            <w:hyperlink r:id="rId26" w:tooltip="Выбрать тему урока" w:history="1">
              <w:r w:rsidR="00554B7A">
                <w:rPr>
                  <w:rStyle w:val="af3"/>
                  <w:rFonts w:ascii="Liberation Sans" w:eastAsia="Liberation Sans" w:hAnsi="Liberation Sans" w:cs="Liberation Sans"/>
                  <w:color w:val="000000" w:themeColor="text1"/>
                  <w:sz w:val="21"/>
                  <w:u w:val="none"/>
                </w:rPr>
                <w:t xml:space="preserve">Совершенствование бега на 800 метров </w:t>
              </w:r>
            </w:hyperlink>
          </w:p>
        </w:tc>
        <w:tc>
          <w:tcPr>
            <w:tcW w:w="4010" w:type="dxa"/>
            <w:vMerge w:val="restart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Подключение в Сферум</w:t>
            </w:r>
          </w:p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</w:t>
            </w:r>
          </w:p>
          <w:p w:rsidR="00D01D08" w:rsidRDefault="00D01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ooltip="https://vkvideo.ru/video-6783586_456240336" w:history="1">
              <w:r w:rsidR="00554B7A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https://vkvideo.ru/video-6783586_456240336</w:t>
              </w:r>
            </w:hyperlink>
          </w:p>
          <w:p w:rsidR="00D01D08" w:rsidRDefault="00D01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на 1 ноге без опоры. 2 подхода по 10 раз.</w:t>
            </w:r>
          </w:p>
        </w:tc>
      </w:tr>
      <w:tr w:rsidR="00D01D08">
        <w:trPr>
          <w:trHeight w:val="276"/>
        </w:trPr>
        <w:tc>
          <w:tcPr>
            <w:tcW w:w="1527" w:type="dxa"/>
            <w:vMerge w:val="restart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1630" w:type="dxa"/>
            <w:vMerge w:val="restart"/>
            <w:noWrap/>
          </w:tcPr>
          <w:p w:rsidR="00D01D08" w:rsidRDefault="00554B7A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vMerge w:val="restart"/>
            <w:noWrap/>
            <w:vAlign w:val="center"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Россия – мои горизонты</w:t>
            </w:r>
          </w:p>
        </w:tc>
        <w:tc>
          <w:tcPr>
            <w:tcW w:w="2094" w:type="dxa"/>
            <w:vMerge w:val="restart"/>
            <w:noWrap/>
          </w:tcPr>
          <w:p w:rsidR="00A74EBB" w:rsidRDefault="00A74EBB" w:rsidP="00A74EBB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«Россия индустриальная: космическая отрасль».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  <w:noWrap/>
          </w:tcPr>
          <w:p w:rsidR="00A74EBB" w:rsidRDefault="00A74EBB" w:rsidP="00A74EB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Подключение в Сферум.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noWrap/>
          </w:tcPr>
          <w:p w:rsidR="00D01D08" w:rsidRDefault="00A7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задано.</w:t>
            </w:r>
          </w:p>
        </w:tc>
      </w:tr>
    </w:tbl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2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 г.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57" w:type="dxa"/>
            <w:noWrap/>
          </w:tcPr>
          <w:p w:rsidR="00D01D08" w:rsidRDefault="0075795E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</w:t>
            </w:r>
            <w:r w:rsidR="0006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  <w:tc>
          <w:tcPr>
            <w:tcW w:w="2957" w:type="dxa"/>
            <w:noWrap/>
          </w:tcPr>
          <w:p w:rsidR="00D01D08" w:rsidRDefault="0006511D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957" w:type="dxa"/>
            <w:noWrap/>
          </w:tcPr>
          <w:p w:rsidR="00D01D08" w:rsidRDefault="0006511D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«Моё хобби»</w:t>
            </w:r>
          </w:p>
          <w:p w:rsidR="0006511D" w:rsidRDefault="0006511D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в Сферум.</w:t>
            </w:r>
          </w:p>
        </w:tc>
        <w:tc>
          <w:tcPr>
            <w:tcW w:w="2958" w:type="dxa"/>
            <w:noWrap/>
          </w:tcPr>
          <w:p w:rsidR="00D01D08" w:rsidRDefault="0006511D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задано.</w:t>
            </w:r>
          </w:p>
        </w:tc>
      </w:tr>
    </w:tbl>
    <w:p w:rsidR="00D01D08" w:rsidRDefault="00554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занятий 9б класса на 03.10.2025 г. </w:t>
      </w:r>
    </w:p>
    <w:tbl>
      <w:tblPr>
        <w:tblStyle w:val="af2"/>
        <w:tblW w:w="0" w:type="auto"/>
        <w:tblLook w:val="04A0"/>
      </w:tblPr>
      <w:tblGrid>
        <w:gridCol w:w="1421"/>
        <w:gridCol w:w="701"/>
        <w:gridCol w:w="813"/>
        <w:gridCol w:w="1516"/>
        <w:gridCol w:w="1870"/>
        <w:gridCol w:w="2197"/>
        <w:gridCol w:w="4502"/>
        <w:gridCol w:w="1766"/>
      </w:tblGrid>
      <w:tr w:rsidR="00D01D08">
        <w:tc>
          <w:tcPr>
            <w:tcW w:w="1527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01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01D08">
        <w:tc>
          <w:tcPr>
            <w:tcW w:w="1527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03.10.2025г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8.00- 8.40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094" w:type="dxa"/>
            <w:noWrap/>
          </w:tcPr>
          <w:p w:rsidR="00D01D08" w:rsidRDefault="008218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сложносочинённых предложений</w:t>
            </w:r>
          </w:p>
        </w:tc>
        <w:tc>
          <w:tcPr>
            <w:tcW w:w="4010" w:type="dxa"/>
            <w:noWrap/>
          </w:tcPr>
          <w:p w:rsidR="0082184B" w:rsidRDefault="0082184B" w:rsidP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в Сферум.</w:t>
            </w:r>
          </w:p>
          <w:p w:rsidR="0082184B" w:rsidRDefault="0082184B" w:rsidP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связи:</w:t>
            </w:r>
          </w:p>
          <w:p w:rsidR="0082184B" w:rsidRDefault="0082184B" w:rsidP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учебнику:</w:t>
            </w:r>
          </w:p>
          <w:p w:rsidR="00D01D08" w:rsidRPr="0082184B" w:rsidRDefault="0082184B" w:rsidP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параграфа 9. Выполнить упр. 90.</w:t>
            </w:r>
          </w:p>
        </w:tc>
        <w:tc>
          <w:tcPr>
            <w:tcW w:w="1902" w:type="dxa"/>
            <w:noWrap/>
          </w:tcPr>
          <w:p w:rsidR="00D01D08" w:rsidRDefault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задано.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8.55-9.35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094" w:type="dxa"/>
            <w:noWrap/>
          </w:tcPr>
          <w:p w:rsidR="00D01D08" w:rsidRDefault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сложноподчинённых предложений</w:t>
            </w:r>
          </w:p>
        </w:tc>
        <w:tc>
          <w:tcPr>
            <w:tcW w:w="4010" w:type="dxa"/>
            <w:noWrap/>
          </w:tcPr>
          <w:p w:rsidR="0082184B" w:rsidRDefault="0082184B" w:rsidP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в Сферум.</w:t>
            </w:r>
          </w:p>
          <w:p w:rsidR="0082184B" w:rsidRDefault="0082184B" w:rsidP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связи:</w:t>
            </w:r>
          </w:p>
          <w:p w:rsidR="0082184B" w:rsidRDefault="0082184B" w:rsidP="0082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учебнику:</w:t>
            </w:r>
          </w:p>
          <w:p w:rsidR="00D01D08" w:rsidRDefault="0082184B" w:rsidP="0082184B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 104.</w:t>
            </w:r>
          </w:p>
        </w:tc>
        <w:tc>
          <w:tcPr>
            <w:tcW w:w="1902" w:type="dxa"/>
            <w:noWrap/>
          </w:tcPr>
          <w:p w:rsidR="00D01D08" w:rsidRDefault="0082184B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106.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Онлайн подключение в СФЕРУМе.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В случае отсутствия связи:</w:t>
            </w:r>
          </w:p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 xml:space="preserve">1.Решить самостоятельную работу и прислать результат: </w:t>
            </w:r>
            <w:hyperlink r:id="rId28" w:tooltip="https://onlinetestpad.com/ru/test/293171-kvadratnye-i-bikvadratnye-uravneniya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https://onlinetestpad.com/ru/test/293171-kvadratnye-i-bikvadratnye-uravneniya</w:t>
              </w:r>
            </w:hyperlink>
          </w:p>
        </w:tc>
        <w:tc>
          <w:tcPr>
            <w:tcW w:w="1902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№291(а), 292(а)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10.45-11.25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в Сферум. В случае отсутствия связи работа по учебнику.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тр. 38 ознакомиться с правилом, выполнить упр.6 письменно, стр.39 упр.9.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стр.39 упр.10-12 письменно.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Г.М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Подключение в Сферум. В случае отсутствия связи посмотреть материал https://resh.edu.ru/subject/lesson/1530/start/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 (1-3) выполнить в тетрадь</w:t>
            </w:r>
          </w:p>
        </w:tc>
      </w:tr>
      <w:tr w:rsidR="00D01D08">
        <w:tc>
          <w:tcPr>
            <w:tcW w:w="1527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1630" w:type="dxa"/>
            <w:noWrap/>
          </w:tcPr>
          <w:p w:rsidR="00D01D08" w:rsidRDefault="00554B7A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015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2094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Г.М.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закон Ньютона</w:t>
            </w:r>
          </w:p>
        </w:tc>
        <w:tc>
          <w:tcPr>
            <w:tcW w:w="4010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Подключение в Сферум. В случае отсутствия связи посмотреть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https://resh.edu.ru/subject/lesson/2976/</w:t>
            </w:r>
          </w:p>
        </w:tc>
        <w:tc>
          <w:tcPr>
            <w:tcW w:w="190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 ччит, отв вопр</w:t>
            </w:r>
          </w:p>
        </w:tc>
      </w:tr>
      <w:tr w:rsidR="00D01D08">
        <w:trPr>
          <w:trHeight w:val="276"/>
        </w:trPr>
        <w:tc>
          <w:tcPr>
            <w:tcW w:w="1527" w:type="dxa"/>
            <w:vMerge w:val="restart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14.40</w:t>
            </w:r>
          </w:p>
        </w:tc>
        <w:tc>
          <w:tcPr>
            <w:tcW w:w="1630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2015" w:type="dxa"/>
            <w:vMerge w:val="restart"/>
            <w:noWrap/>
            <w:vAlign w:val="center"/>
          </w:tcPr>
          <w:p w:rsidR="00D01D08" w:rsidRDefault="00554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  <w:p w:rsidR="00D01D08" w:rsidRDefault="00D01D0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94" w:type="dxa"/>
            <w:vMerge w:val="restart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Выбрать тему урока" w:history="1">
              <w:r w:rsidR="00554B7A">
                <w:rPr>
                  <w:rStyle w:val="af3"/>
                  <w:rFonts w:ascii="Liberation Sans" w:eastAsia="Liberation Sans" w:hAnsi="Liberation Sans" w:cs="Liberation Sans"/>
                  <w:color w:val="000000" w:themeColor="text1"/>
                  <w:sz w:val="21"/>
                  <w:u w:val="none"/>
                </w:rPr>
                <w:t xml:space="preserve">Передача мяча в движении. Обманные </w:t>
              </w:r>
              <w:r w:rsidR="00554B7A">
                <w:rPr>
                  <w:rStyle w:val="af3"/>
                  <w:rFonts w:ascii="Liberation Sans" w:eastAsia="Liberation Sans" w:hAnsi="Liberation Sans" w:cs="Liberation Sans"/>
                  <w:color w:val="000000" w:themeColor="text1"/>
                  <w:sz w:val="21"/>
                  <w:u w:val="none"/>
                </w:rPr>
                <w:lastRenderedPageBreak/>
                <w:t xml:space="preserve">движения. </w:t>
              </w:r>
            </w:hyperlink>
          </w:p>
        </w:tc>
        <w:tc>
          <w:tcPr>
            <w:tcW w:w="4010" w:type="dxa"/>
            <w:vMerge w:val="restart"/>
            <w:noWrap/>
          </w:tcPr>
          <w:p w:rsidR="00D01D08" w:rsidRDefault="00554B7A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Подключение в Сферум</w:t>
            </w:r>
          </w:p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 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https://vkvideo.ru/video-24370185_159387746" w:history="1">
              <w:r w:rsidR="00554B7A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https://vkvideo.ru/video-24370185_159387746</w:t>
              </w:r>
            </w:hyperlink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Прыжок в длину с места.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2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 г.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57" w:type="dxa"/>
            <w:noWrap/>
          </w:tcPr>
          <w:p w:rsidR="00D01D08" w:rsidRDefault="0082184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 – 15.30</w:t>
            </w:r>
          </w:p>
        </w:tc>
        <w:tc>
          <w:tcPr>
            <w:tcW w:w="2957" w:type="dxa"/>
            <w:noWrap/>
          </w:tcPr>
          <w:p w:rsidR="00D01D08" w:rsidRDefault="0082184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957" w:type="dxa"/>
            <w:noWrap/>
          </w:tcPr>
          <w:p w:rsidR="00D01D08" w:rsidRDefault="0082184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 заняться осенью?»</w:t>
            </w:r>
          </w:p>
        </w:tc>
        <w:tc>
          <w:tcPr>
            <w:tcW w:w="2958" w:type="dxa"/>
            <w:noWrap/>
          </w:tcPr>
          <w:p w:rsidR="00D01D08" w:rsidRDefault="0082184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задано.</w:t>
            </w:r>
          </w:p>
        </w:tc>
      </w:tr>
    </w:tbl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9б класса на 04.10.2025 г. </w:t>
      </w:r>
    </w:p>
    <w:tbl>
      <w:tblPr>
        <w:tblStyle w:val="af2"/>
        <w:tblW w:w="0" w:type="auto"/>
        <w:tblLook w:val="04A0"/>
      </w:tblPr>
      <w:tblGrid>
        <w:gridCol w:w="1129"/>
        <w:gridCol w:w="584"/>
        <w:gridCol w:w="669"/>
        <w:gridCol w:w="1188"/>
        <w:gridCol w:w="1599"/>
        <w:gridCol w:w="1865"/>
        <w:gridCol w:w="5971"/>
        <w:gridCol w:w="1781"/>
      </w:tblGrid>
      <w:tr w:rsidR="00D01D08">
        <w:tc>
          <w:tcPr>
            <w:tcW w:w="152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08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197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62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907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1881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01D08">
        <w:tc>
          <w:tcPr>
            <w:tcW w:w="1523" w:type="dxa"/>
            <w:vMerge w:val="restart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04.10.2025г</w:t>
            </w:r>
          </w:p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8.30- 9.10</w:t>
            </w:r>
          </w:p>
        </w:tc>
        <w:tc>
          <w:tcPr>
            <w:tcW w:w="1608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97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206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 и мировосприятие человека XIX в</w:t>
            </w:r>
          </w:p>
        </w:tc>
        <w:tc>
          <w:tcPr>
            <w:tcW w:w="3907" w:type="dxa"/>
            <w:noWrap/>
          </w:tcPr>
          <w:p w:rsidR="00D01D08" w:rsidRDefault="00554B7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в сферум</w:t>
            </w:r>
          </w:p>
        </w:tc>
        <w:tc>
          <w:tcPr>
            <w:tcW w:w="1881" w:type="dxa"/>
            <w:noWrap/>
          </w:tcPr>
          <w:p w:rsidR="00D01D08" w:rsidRDefault="00554B7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§7.Повседневная жизнь и мировосприятие человека XIX в читать, повторить записи в тетрадь. Подготовиться к с/р</w:t>
            </w:r>
          </w:p>
        </w:tc>
      </w:tr>
      <w:tr w:rsidR="00D01D08">
        <w:tc>
          <w:tcPr>
            <w:tcW w:w="1523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9.15-9.55</w:t>
            </w:r>
          </w:p>
        </w:tc>
        <w:tc>
          <w:tcPr>
            <w:tcW w:w="1608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97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Труд</w:t>
            </w:r>
          </w:p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Мальце</w:t>
            </w:r>
            <w:r w:rsidR="008218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.К.</w:t>
            </w:r>
          </w:p>
        </w:tc>
        <w:tc>
          <w:tcPr>
            <w:tcW w:w="206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предпринимательство. Практическая работа «Идеи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технологического предпринимательства»</w:t>
            </w:r>
          </w:p>
        </w:tc>
        <w:tc>
          <w:tcPr>
            <w:tcW w:w="3907" w:type="dxa"/>
            <w:noWrap/>
          </w:tcPr>
          <w:p w:rsidR="00D01D08" w:rsidRDefault="00554B7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Подключение в сферум. Изучить материал по ссылке </w:t>
            </w:r>
            <w:hyperlink r:id="rId31" w:tooltip="https://ppt-online.org/728103?ysclid=mg5466z5i3436589842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https://ppt-online.org/728103?ysclid=mg5466z5i3436589842</w:t>
              </w:r>
            </w:hyperlink>
          </w:p>
        </w:tc>
        <w:tc>
          <w:tcPr>
            <w:tcW w:w="1881" w:type="dxa"/>
            <w:noWrap/>
          </w:tcPr>
          <w:p w:rsidR="00D01D08" w:rsidRDefault="00554B7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Продумать идеи для технологического предпринимательства</w:t>
            </w:r>
          </w:p>
        </w:tc>
      </w:tr>
      <w:tr w:rsidR="00D01D08">
        <w:tc>
          <w:tcPr>
            <w:tcW w:w="1523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608" w:type="dxa"/>
            <w:noWrap/>
          </w:tcPr>
          <w:p w:rsidR="00D01D08" w:rsidRDefault="00554B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97" w:type="dxa"/>
            <w:noWrap/>
            <w:vAlign w:val="center"/>
          </w:tcPr>
          <w:p w:rsidR="00D01D08" w:rsidRDefault="00554B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2062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 ( урок закрепление) </w:t>
            </w:r>
          </w:p>
        </w:tc>
        <w:tc>
          <w:tcPr>
            <w:tcW w:w="3907" w:type="dxa"/>
            <w:noWrap/>
          </w:tcPr>
          <w:p w:rsidR="00D01D08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Подключение в Сферум. В случае отсутствия связи выполнить письменное задание в тетради: </w:t>
            </w:r>
          </w:p>
          <w:p w:rsidR="00D01D08" w:rsidRDefault="00554B7A">
            <w:pPr>
              <w:rPr>
                <w:rFonts w:ascii="Liberation Sans" w:eastAsia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4"/>
              </w:rPr>
              <w:t xml:space="preserve">Задание 1. </w:t>
            </w:r>
          </w:p>
          <w:p w:rsidR="00D01D08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Распределите вещества по классам: </w:t>
            </w:r>
          </w:p>
          <w:p w:rsidR="00D01D08" w:rsidRPr="0064708F" w:rsidRDefault="0055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70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KOH, H2SO4, CaO, Ba(OH)2, NaCl, H2CO3, SO2, AlPO4,   Ca(OH)2,   HNO3, KNO2, P2O5.    </w:t>
            </w:r>
          </w:p>
          <w:tbl>
            <w:tblPr>
              <w:tblStyle w:val="af2"/>
              <w:tblW w:w="0" w:type="auto"/>
              <w:tblLook w:val="04A0"/>
            </w:tblPr>
            <w:tblGrid>
              <w:gridCol w:w="1437"/>
              <w:gridCol w:w="1436"/>
              <w:gridCol w:w="1436"/>
              <w:gridCol w:w="1436"/>
            </w:tblGrid>
            <w:tr w:rsidR="00D01D08">
              <w:tc>
                <w:tcPr>
                  <w:tcW w:w="1964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Оксиды</w:t>
                  </w:r>
                </w:p>
              </w:tc>
              <w:tc>
                <w:tcPr>
                  <w:tcW w:w="1964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Основания</w:t>
                  </w:r>
                </w:p>
              </w:tc>
              <w:tc>
                <w:tcPr>
                  <w:tcW w:w="1964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Кислоты</w:t>
                  </w:r>
                </w:p>
              </w:tc>
              <w:tc>
                <w:tcPr>
                  <w:tcW w:w="1964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Соли</w:t>
                  </w:r>
                </w:p>
              </w:tc>
            </w:tr>
          </w:tbl>
          <w:p w:rsidR="00D01D08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                 </w:t>
            </w:r>
          </w:p>
          <w:p w:rsidR="00D01D08" w:rsidRDefault="00554B7A">
            <w:pPr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4"/>
              </w:rPr>
              <w:t>Задание 2.</w:t>
            </w:r>
            <w:r>
              <w:rPr>
                <w:rFonts w:ascii="Liberation Sans" w:eastAsia="Liberation Sans" w:hAnsi="Liberation Sans" w:cs="Liberation Sans"/>
                <w:color w:val="000000"/>
                <w:sz w:val="24"/>
              </w:rPr>
              <w:t> </w:t>
            </w:r>
          </w:p>
          <w:p w:rsidR="00D01D08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Распределите вещества по группам:  растворимые и нерастворимые  соединения:     </w:t>
            </w:r>
          </w:p>
          <w:p w:rsidR="00D01D08" w:rsidRPr="0064708F" w:rsidRDefault="00554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70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ZnCO3,NaOH, KCl, Fe(OH)2, AgCl, LiNO2. </w:t>
            </w:r>
          </w:p>
          <w:p w:rsidR="00D01D08" w:rsidRDefault="00554B7A">
            <w:pPr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Для выполнения задания используйте таблицу растворимости. </w:t>
            </w:r>
          </w:p>
          <w:p w:rsidR="00D01D08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          </w:t>
            </w:r>
          </w:p>
          <w:tbl>
            <w:tblPr>
              <w:tblStyle w:val="af2"/>
              <w:tblW w:w="0" w:type="auto"/>
              <w:tblLook w:val="04A0"/>
            </w:tblPr>
            <w:tblGrid>
              <w:gridCol w:w="2872"/>
              <w:gridCol w:w="2873"/>
            </w:tblGrid>
            <w:tr w:rsidR="00D01D08">
              <w:tc>
                <w:tcPr>
                  <w:tcW w:w="3770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Растворимые соединения</w:t>
                  </w:r>
                </w:p>
              </w:tc>
              <w:tc>
                <w:tcPr>
                  <w:tcW w:w="3770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Нерастворимые соединения</w:t>
                  </w:r>
                </w:p>
              </w:tc>
            </w:tr>
          </w:tbl>
          <w:p w:rsidR="00D01D08" w:rsidRDefault="00D01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1D08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4"/>
              </w:rPr>
              <w:t>Задание3.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D01D08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Напишите уравнения диссоциации предложенных веществ. Для выполнения задания используйте таблицу растворимости. </w:t>
            </w:r>
          </w:p>
          <w:p w:rsidR="00D01D08" w:rsidRPr="0064708F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70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BaCl2 = </w:t>
            </w:r>
          </w:p>
          <w:p w:rsidR="00D01D08" w:rsidRPr="0064708F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70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2NaNO3 = </w:t>
            </w:r>
          </w:p>
          <w:p w:rsidR="00D01D08" w:rsidRPr="0064708F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70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Al2(SO4)3 =   </w:t>
            </w:r>
          </w:p>
          <w:p w:rsidR="00D01D08" w:rsidRPr="0064708F" w:rsidRDefault="00D01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01D08" w:rsidRDefault="00554B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sz w:val="24"/>
              </w:rPr>
              <w:t>Задание</w:t>
            </w:r>
            <w:r w:rsidRPr="0064708F">
              <w:rPr>
                <w:rFonts w:ascii="Liberation Sans" w:eastAsia="Liberation Sans" w:hAnsi="Liberation Sans" w:cs="Liberation Sans"/>
                <w:b/>
                <w:bCs/>
                <w:color w:val="000000"/>
                <w:sz w:val="24"/>
                <w:lang w:val="en-US"/>
              </w:rPr>
              <w:t xml:space="preserve"> 4</w:t>
            </w:r>
            <w:r w:rsidRPr="0064708F">
              <w:rPr>
                <w:rFonts w:ascii="Liberation Sans" w:eastAsia="Liberation Sans" w:hAnsi="Liberation Sans" w:cs="Liberation Sans"/>
                <w:color w:val="000000"/>
                <w:sz w:val="24"/>
                <w:lang w:val="en-US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Верно или нет? </w:t>
            </w:r>
          </w:p>
          <w:tbl>
            <w:tblPr>
              <w:tblStyle w:val="af2"/>
              <w:tblW w:w="0" w:type="auto"/>
              <w:tblLook w:val="04A0"/>
            </w:tblPr>
            <w:tblGrid>
              <w:gridCol w:w="2755"/>
              <w:gridCol w:w="2660"/>
            </w:tblGrid>
            <w:tr w:rsidR="00D01D08">
              <w:trPr>
                <w:trHeight w:val="260"/>
              </w:trPr>
              <w:tc>
                <w:tcPr>
                  <w:tcW w:w="2755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ans" w:eastAsia="Liberation Sans" w:hAnsi="Liberation Sans" w:cs="Liberation Sans"/>
                      <w:color w:val="000000"/>
                      <w:sz w:val="24"/>
                    </w:rPr>
                    <w:t>Суждения</w:t>
                  </w:r>
                </w:p>
              </w:tc>
              <w:tc>
                <w:tcPr>
                  <w:tcW w:w="2660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ans" w:eastAsia="Liberation Sans" w:hAnsi="Liberation Sans" w:cs="Liberation Sans"/>
                      <w:color w:val="000000"/>
                      <w:sz w:val="24"/>
                    </w:rPr>
                    <w:t>Да или нет</w:t>
                  </w:r>
                </w:p>
              </w:tc>
            </w:tr>
            <w:tr w:rsidR="00D01D08">
              <w:trPr>
                <w:trHeight w:val="782"/>
              </w:trPr>
              <w:tc>
                <w:tcPr>
                  <w:tcW w:w="2755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lastRenderedPageBreak/>
                    <w:t xml:space="preserve">Катионы – это отрицательно заряженные ионы   </w:t>
                  </w:r>
                </w:p>
              </w:tc>
              <w:tc>
                <w:tcPr>
                  <w:tcW w:w="2660" w:type="dxa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D08">
              <w:trPr>
                <w:trHeight w:val="1042"/>
              </w:trPr>
              <w:tc>
                <w:tcPr>
                  <w:tcW w:w="2755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Газообразный аммиак не просто растворяется в воде, но и частично с ней взаимодействует </w:t>
                  </w:r>
                </w:p>
              </w:tc>
              <w:tc>
                <w:tcPr>
                  <w:tcW w:w="2660" w:type="dxa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D08">
              <w:trPr>
                <w:trHeight w:val="521"/>
              </w:trPr>
              <w:tc>
                <w:tcPr>
                  <w:tcW w:w="2755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Комплексные соли тоже диссоциируют </w:t>
                  </w:r>
                </w:p>
              </w:tc>
              <w:tc>
                <w:tcPr>
                  <w:tcW w:w="2660" w:type="dxa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D08">
              <w:trPr>
                <w:trHeight w:val="521"/>
              </w:trPr>
              <w:tc>
                <w:tcPr>
                  <w:tcW w:w="2755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К сильным электролитам относятся щелочи </w:t>
                  </w:r>
                </w:p>
              </w:tc>
              <w:tc>
                <w:tcPr>
                  <w:tcW w:w="2660" w:type="dxa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D08">
              <w:trPr>
                <w:trHeight w:val="521"/>
              </w:trPr>
              <w:tc>
                <w:tcPr>
                  <w:tcW w:w="2755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Неэлектролиты проводят электрический ток </w:t>
                  </w:r>
                </w:p>
              </w:tc>
              <w:tc>
                <w:tcPr>
                  <w:tcW w:w="2660" w:type="dxa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D08">
              <w:trPr>
                <w:trHeight w:val="1042"/>
              </w:trPr>
              <w:tc>
                <w:tcPr>
                  <w:tcW w:w="2755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Степень электролитической диссоциации обозначают буквой «альфа» </w:t>
                  </w:r>
                </w:p>
              </w:tc>
              <w:tc>
                <w:tcPr>
                  <w:tcW w:w="2660" w:type="dxa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D08">
              <w:trPr>
                <w:trHeight w:val="521"/>
              </w:trPr>
              <w:tc>
                <w:tcPr>
                  <w:tcW w:w="2755" w:type="dxa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Na + - это сложный ион, а SO4 2-  - это простой ион </w:t>
                  </w:r>
                </w:p>
              </w:tc>
              <w:tc>
                <w:tcPr>
                  <w:tcW w:w="2660" w:type="dxa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D08">
              <w:trPr>
                <w:trHeight w:val="521"/>
              </w:trPr>
              <w:tc>
                <w:tcPr>
                  <w:tcW w:w="2755" w:type="dxa"/>
                  <w:vMerge w:val="restart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Ионы, окруженные водной оболочкой, называют сольватированными </w:t>
                  </w:r>
                </w:p>
              </w:tc>
              <w:tc>
                <w:tcPr>
                  <w:tcW w:w="2660" w:type="dxa"/>
                  <w:vMerge w:val="restart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D08">
              <w:trPr>
                <w:trHeight w:val="521"/>
              </w:trPr>
              <w:tc>
                <w:tcPr>
                  <w:tcW w:w="2755" w:type="dxa"/>
                  <w:vMerge w:val="restart"/>
                  <w:noWrap/>
                </w:tcPr>
                <w:p w:rsidR="00D01D08" w:rsidRDefault="00554B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Автор теории электролитической диссоциации – С. Аррениус  </w:t>
                  </w:r>
                </w:p>
              </w:tc>
              <w:tc>
                <w:tcPr>
                  <w:tcW w:w="2660" w:type="dxa"/>
                  <w:vMerge w:val="restart"/>
                  <w:noWrap/>
                </w:tcPr>
                <w:p w:rsidR="00D01D08" w:rsidRDefault="00D01D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01D08" w:rsidRDefault="00D01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noWrap/>
          </w:tcPr>
          <w:p w:rsidR="00D01D08" w:rsidRDefault="0055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 4-5 повторить </w:t>
            </w: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08" w:rsidRDefault="00D0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08">
        <w:tc>
          <w:tcPr>
            <w:tcW w:w="1523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noWrap/>
          </w:tcPr>
          <w:p w:rsidR="00D01D08" w:rsidRDefault="00D01D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vAlign w:val="center"/>
          </w:tcPr>
          <w:p w:rsidR="00D01D08" w:rsidRDefault="00D01D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62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08">
        <w:tc>
          <w:tcPr>
            <w:tcW w:w="1523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vAlign w:val="center"/>
          </w:tcPr>
          <w:p w:rsidR="00D01D08" w:rsidRDefault="00D01D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62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08">
        <w:tc>
          <w:tcPr>
            <w:tcW w:w="1523" w:type="dxa"/>
            <w:vMerge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noWrap/>
          </w:tcPr>
          <w:p w:rsidR="00D01D08" w:rsidRDefault="00D01D08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vAlign w:val="center"/>
          </w:tcPr>
          <w:p w:rsidR="00D01D08" w:rsidRDefault="00D01D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62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noWrap/>
          </w:tcPr>
          <w:p w:rsidR="00D01D08" w:rsidRDefault="00D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554B7A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tbl>
      <w:tblPr>
        <w:tblStyle w:val="af2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 (занятия)</w:t>
            </w:r>
          </w:p>
        </w:tc>
        <w:tc>
          <w:tcPr>
            <w:tcW w:w="2958" w:type="dxa"/>
            <w:noWrap/>
          </w:tcPr>
          <w:p w:rsidR="00D01D08" w:rsidRDefault="00554B7A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D01D08">
        <w:tc>
          <w:tcPr>
            <w:tcW w:w="2957" w:type="dxa"/>
            <w:noWrap/>
          </w:tcPr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04.10.2025 г.</w:t>
            </w:r>
          </w:p>
          <w:p w:rsidR="00D01D08" w:rsidRDefault="00554B7A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957" w:type="dxa"/>
            <w:noWrap/>
          </w:tcPr>
          <w:p w:rsidR="00D01D08" w:rsidRDefault="0082184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10.50-11.30</w:t>
            </w:r>
          </w:p>
        </w:tc>
        <w:tc>
          <w:tcPr>
            <w:tcW w:w="2957" w:type="dxa"/>
            <w:noWrap/>
          </w:tcPr>
          <w:p w:rsidR="00D01D08" w:rsidRDefault="0082184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957" w:type="dxa"/>
            <w:noWrap/>
          </w:tcPr>
          <w:p w:rsidR="00D01D08" w:rsidRDefault="0082184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«Выходные с пользой»</w:t>
            </w:r>
          </w:p>
        </w:tc>
        <w:tc>
          <w:tcPr>
            <w:tcW w:w="2958" w:type="dxa"/>
            <w:noWrap/>
          </w:tcPr>
          <w:p w:rsidR="00D01D08" w:rsidRDefault="0082184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задано.</w:t>
            </w:r>
          </w:p>
        </w:tc>
      </w:tr>
    </w:tbl>
    <w:p w:rsidR="00D01D08" w:rsidRDefault="00D01D08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p w:rsidR="00D01D08" w:rsidRDefault="00D01D08">
      <w:pPr>
        <w:rPr>
          <w:rFonts w:ascii="Times New Roman" w:hAnsi="Times New Roman" w:cs="Times New Roman"/>
          <w:sz w:val="24"/>
          <w:szCs w:val="24"/>
        </w:rPr>
      </w:pPr>
    </w:p>
    <w:sectPr w:rsidR="00D01D08" w:rsidSect="00D01D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FC2" w:rsidRDefault="00260FC2">
      <w:pPr>
        <w:spacing w:after="0" w:line="240" w:lineRule="auto"/>
      </w:pPr>
      <w:r>
        <w:separator/>
      </w:r>
    </w:p>
  </w:endnote>
  <w:endnote w:type="continuationSeparator" w:id="1">
    <w:p w:rsidR="00260FC2" w:rsidRDefault="0026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FC2" w:rsidRDefault="00260FC2">
      <w:pPr>
        <w:spacing w:after="0" w:line="240" w:lineRule="auto"/>
      </w:pPr>
      <w:r>
        <w:separator/>
      </w:r>
    </w:p>
  </w:footnote>
  <w:footnote w:type="continuationSeparator" w:id="1">
    <w:p w:rsidR="00260FC2" w:rsidRDefault="00260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44965"/>
    <w:multiLevelType w:val="multilevel"/>
    <w:tmpl w:val="2BD0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D08"/>
    <w:rsid w:val="0006511D"/>
    <w:rsid w:val="00134122"/>
    <w:rsid w:val="00260FC2"/>
    <w:rsid w:val="00554B7A"/>
    <w:rsid w:val="0064708F"/>
    <w:rsid w:val="00727DB4"/>
    <w:rsid w:val="0075795E"/>
    <w:rsid w:val="0082184B"/>
    <w:rsid w:val="00A74EBB"/>
    <w:rsid w:val="00D01D08"/>
    <w:rsid w:val="00E62F43"/>
    <w:rsid w:val="00F3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D01D0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D01D08"/>
    <w:rPr>
      <w:sz w:val="24"/>
      <w:szCs w:val="24"/>
    </w:rPr>
  </w:style>
  <w:style w:type="character" w:customStyle="1" w:styleId="QuoteChar">
    <w:name w:val="Quote Char"/>
    <w:link w:val="2"/>
    <w:uiPriority w:val="29"/>
    <w:rsid w:val="00D01D08"/>
    <w:rPr>
      <w:i/>
    </w:rPr>
  </w:style>
  <w:style w:type="character" w:customStyle="1" w:styleId="IntenseQuoteChar">
    <w:name w:val="Intense Quote Char"/>
    <w:link w:val="a5"/>
    <w:uiPriority w:val="30"/>
    <w:rsid w:val="00D01D08"/>
    <w:rPr>
      <w:i/>
    </w:rPr>
  </w:style>
  <w:style w:type="character" w:customStyle="1" w:styleId="FootnoteTextChar">
    <w:name w:val="Footnote Text Char"/>
    <w:link w:val="a6"/>
    <w:uiPriority w:val="99"/>
    <w:rsid w:val="00D01D08"/>
    <w:rPr>
      <w:sz w:val="18"/>
    </w:rPr>
  </w:style>
  <w:style w:type="character" w:customStyle="1" w:styleId="EndnoteTextChar">
    <w:name w:val="Endnote Text Char"/>
    <w:link w:val="a7"/>
    <w:uiPriority w:val="99"/>
    <w:rsid w:val="00D01D08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D01D0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01D0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01D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01D0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01D0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01D0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01D0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01D0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01D0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01D0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01D0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01D0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01D0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01D0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01D0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01D0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01D0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01D08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D01D08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D01D08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D01D08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D01D08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D01D0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1D0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1D08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D01D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D01D0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01D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01D08"/>
  </w:style>
  <w:style w:type="paragraph" w:customStyle="1" w:styleId="Footer">
    <w:name w:val="Footer"/>
    <w:basedOn w:val="a"/>
    <w:link w:val="CaptionChar"/>
    <w:uiPriority w:val="99"/>
    <w:unhideWhenUsed/>
    <w:rsid w:val="00D01D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01D0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01D0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01D08"/>
  </w:style>
  <w:style w:type="table" w:customStyle="1" w:styleId="TableGridLight">
    <w:name w:val="Table Grid Light"/>
    <w:basedOn w:val="a1"/>
    <w:uiPriority w:val="59"/>
    <w:rsid w:val="00D01D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01D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D01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1D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1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D01D0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D01D08"/>
    <w:rPr>
      <w:sz w:val="18"/>
    </w:rPr>
  </w:style>
  <w:style w:type="character" w:styleId="ad">
    <w:name w:val="footnote reference"/>
    <w:basedOn w:val="a0"/>
    <w:uiPriority w:val="99"/>
    <w:unhideWhenUsed/>
    <w:rsid w:val="00D01D08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D01D0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D01D08"/>
    <w:rPr>
      <w:sz w:val="20"/>
    </w:rPr>
  </w:style>
  <w:style w:type="character" w:styleId="af">
    <w:name w:val="endnote reference"/>
    <w:basedOn w:val="a0"/>
    <w:uiPriority w:val="99"/>
    <w:semiHidden/>
    <w:unhideWhenUsed/>
    <w:rsid w:val="00D01D0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01D08"/>
    <w:pPr>
      <w:spacing w:after="57"/>
    </w:pPr>
  </w:style>
  <w:style w:type="paragraph" w:styleId="21">
    <w:name w:val="toc 2"/>
    <w:basedOn w:val="a"/>
    <w:next w:val="a"/>
    <w:uiPriority w:val="39"/>
    <w:unhideWhenUsed/>
    <w:rsid w:val="00D01D0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1D0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1D0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1D0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1D0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1D0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1D0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1D08"/>
    <w:pPr>
      <w:spacing w:after="57"/>
      <w:ind w:left="2268"/>
    </w:pPr>
  </w:style>
  <w:style w:type="paragraph" w:styleId="af0">
    <w:name w:val="TOC Heading"/>
    <w:uiPriority w:val="39"/>
    <w:unhideWhenUsed/>
    <w:rsid w:val="00D01D08"/>
  </w:style>
  <w:style w:type="paragraph" w:styleId="af1">
    <w:name w:val="table of figures"/>
    <w:basedOn w:val="a"/>
    <w:next w:val="a"/>
    <w:uiPriority w:val="99"/>
    <w:unhideWhenUsed/>
    <w:rsid w:val="00D01D08"/>
    <w:pPr>
      <w:spacing w:after="0"/>
    </w:pPr>
  </w:style>
  <w:style w:type="table" w:styleId="af2">
    <w:name w:val="Table Grid"/>
    <w:basedOn w:val="a1"/>
    <w:uiPriority w:val="59"/>
    <w:rsid w:val="00D01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D01D08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0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01D08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D01D08"/>
    <w:pPr>
      <w:spacing w:after="0" w:line="240" w:lineRule="auto"/>
    </w:pPr>
  </w:style>
  <w:style w:type="paragraph" w:customStyle="1" w:styleId="docdata">
    <w:name w:val="docdata"/>
    <w:aliases w:val="docy,v5,1593,bqiaagaaeyqcaaagiaiaaaogbqaaba4faaaaaaaaaaaaaaaaaaaaaaaaaaaaaaaaaaaaaaaaaaaaaaaaaaaaaaaaaaaaaaaaaaaaaaaaaaaaaaaaaaaaaaaaaaaaaaaaaaaaaaaaaaaaaaaaaaaaaaaaaaaaaaaaaaaaaaaaaaaaaaaaaaaaaaaaaaaaaaaaaaaaaaaaaaaaaaaaaaaaaaaaaaaaaaaaaaaaaaaa"/>
    <w:basedOn w:val="a"/>
    <w:rsid w:val="00D0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D0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dinevokode" TargetMode="External"/><Relationship Id="rId13" Type="http://schemas.openxmlformats.org/officeDocument/2006/relationships/hyperlink" Target="https://resh.edu.ru/subject/lesson/2150/start/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cation.yandex.ru/kids/" TargetMode="External"/><Relationship Id="rId7" Type="http://schemas.openxmlformats.org/officeDocument/2006/relationships/hyperlink" Target="https://&#1088;&#1072;&#1079;&#1075;&#1086;&#1074;&#1086;&#1088;&#1099;&#1086;&#1074;&#1072;&#1078;&#1085;&#1086;&#1084;.&#1088;&#1092;/29-09-2025/" TargetMode="External"/><Relationship Id="rId12" Type="http://schemas.openxmlformats.org/officeDocument/2006/relationships/hyperlink" Target="https://yandex.ru/video/preview/2845894815915139489" TargetMode="External"/><Relationship Id="rId17" Type="http://schemas.openxmlformats.org/officeDocument/2006/relationships/hyperlink" Target="https://ppt-online.org/1405841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Evgeniy.astapov69@yandex.ru" TargetMode="External"/><Relationship Id="rId20" Type="http://schemas.openxmlformats.org/officeDocument/2006/relationships/hyperlink" Target="https://resh.edu.ru/subject/lesson/2153/start/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2239/start/" TargetMode="External"/><Relationship Id="rId24" Type="http://schemas.openxmlformats.org/officeDocument/2006/relationships/hyperlink" Target="https://resh.edu.ru/subject/lesson/2153/start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vatars.mds.yandex.net/i?id=677811ddbf94a08860ea6f7797aa3977_l-10128025-images-thumbs&amp;n=13" TargetMode="External"/><Relationship Id="rId23" Type="http://schemas.openxmlformats.org/officeDocument/2006/relationships/hyperlink" Target="https://onlinetestpad.com/ru/test/324376-reshenie-treugolnika" TargetMode="External"/><Relationship Id="rId28" Type="http://schemas.openxmlformats.org/officeDocument/2006/relationships/hyperlink" Target="https://onlinetestpad.com/ru/test/293171-kvadratnye-i-bikvadratnye-uravneniya" TargetMode="External"/><Relationship Id="rId10" Type="http://schemas.openxmlformats.org/officeDocument/2006/relationships/hyperlink" Target="https://resh.edu.ru/subject/lesson/1512/main/" TargetMode="External"/><Relationship Id="rId19" Type="http://schemas.openxmlformats.org/officeDocument/2006/relationships/hyperlink" Target="https://www.youtube.com/watch?v=8Z26QYZhI4Q" TargetMode="External"/><Relationship Id="rId31" Type="http://schemas.openxmlformats.org/officeDocument/2006/relationships/hyperlink" Target="https://ppt-online.org/728103?ysclid=mg5466z5i34365898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kids/" TargetMode="External"/><Relationship Id="rId14" Type="http://schemas.openxmlformats.org/officeDocument/2006/relationships/hyperlink" Target="https://ya.ru/video/preview/16880618406543228308" TargetMode="External"/><Relationship Id="rId22" Type="http://schemas.openxmlformats.org/officeDocument/2006/relationships/hyperlink" Target="https://fs.znanio.ru/d5af0e/e7/7f/8bc2cd84c3f76224d638a6d99912a22398.jpg" TargetMode="External"/><Relationship Id="rId27" Type="http://schemas.openxmlformats.org/officeDocument/2006/relationships/hyperlink" Target="https://vkvideo.ru/video-6783586_456240336" TargetMode="External"/><Relationship Id="rId30" Type="http://schemas.openxmlformats.org/officeDocument/2006/relationships/hyperlink" Target="https://vkvideo.ru/video-24370185_159387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ученик</cp:lastModifiedBy>
  <cp:revision>34</cp:revision>
  <dcterms:created xsi:type="dcterms:W3CDTF">2025-09-27T06:42:00Z</dcterms:created>
  <dcterms:modified xsi:type="dcterms:W3CDTF">2025-09-29T18:32:00Z</dcterms:modified>
</cp:coreProperties>
</file>