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7</w:t>
      </w:r>
      <w:r>
        <w:rPr>
          <w:rFonts w:ascii="Times New Roman" w:hAnsi="Times New Roman" w:cs="Times New Roman"/>
          <w:b/>
          <w:sz w:val="24"/>
          <w:szCs w:val="24"/>
        </w:rPr>
        <w:t xml:space="preserve">б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28"/>
        <w:gridCol w:w="742"/>
        <w:gridCol w:w="863"/>
        <w:gridCol w:w="972"/>
        <w:gridCol w:w="1366"/>
        <w:gridCol w:w="1330"/>
        <w:gridCol w:w="6179"/>
        <w:gridCol w:w="1806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Страны мира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работаем по учебнику и отвечаем на вопросы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П.7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/>
            <w:hyperlink r:id="rId8" w:tooltip="Выбрать тему урока" w:history="1">
              <w:r>
                <w:rPr>
                  <w:rStyle w:val="840"/>
                  <w:rFonts w:eastAsia="Arial"/>
                  <w:color w:val="000000"/>
                </w:rPr>
                <w:t xml:space="preserve">3.1 Свободное время (1-й из 1 ч.)</w:t>
              </w:r>
            </w:hyperlink>
            <w:r/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Подключение в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Сферум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В случае отсутствия связи учебник: стр. 32-34 упр. Стр. 2, 3 – устно, прочитать рамочку 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Word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building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» упр. 4 под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письменно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 30.09 - стр. 33, 34 прочитать рамочку 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Word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building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» упр. 4 под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B - письменно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Свободное время 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с учебником – упр. 2 </w:t>
            </w:r>
            <w:r>
              <w:rPr>
                <w:color w:val="000000"/>
              </w:rPr>
              <w:t xml:space="preserve">стр</w:t>
            </w:r>
            <w:r>
              <w:rPr>
                <w:color w:val="000000"/>
              </w:rPr>
              <w:t xml:space="preserve"> 32(читать словосочетания), упр. 3 стр. 32 (читать текст, задания к тексту, стр. 33 правило прочитать и законспектировать в тетрадь. Стр. 34 ознакомиться с правилом и законспектировать в тетрадь, упр.6 стр. 35 письменно. 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Стр. 33,34 в рамке правила учить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упр. 8-9 стр. 35-36 письменно в тетради.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Отчитаться по </w:t>
            </w:r>
            <w:r>
              <w:rPr>
                <w:color w:val="000000"/>
              </w:rPr>
              <w:t xml:space="preserve">д</w:t>
            </w:r>
            <w:r>
              <w:rPr>
                <w:color w:val="000000"/>
              </w:rPr>
              <w:t xml:space="preserve">/</w:t>
            </w:r>
            <w:r>
              <w:rPr>
                <w:color w:val="000000"/>
              </w:rPr>
              <w:t xml:space="preserve">з</w:t>
            </w:r>
            <w:r>
              <w:rPr>
                <w:color w:val="000000"/>
              </w:rPr>
              <w:t xml:space="preserve"> учителю в </w:t>
            </w:r>
            <w:r>
              <w:rPr>
                <w:color w:val="000000"/>
              </w:rPr>
              <w:t xml:space="preserve">мессенджере</w:t>
            </w:r>
            <w:r>
              <w:rPr>
                <w:color w:val="000000"/>
              </w:rPr>
              <w:t xml:space="preserve"> Мах.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Основные признаки текста.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просмотреть урок по ссылке: </w:t>
            </w:r>
            <w:hyperlink r:id="rId9" w:tooltip="https://ya.ru/video/preview/5514271881473660165" w:history="1">
              <w:r>
                <w:rPr>
                  <w:rStyle w:val="840"/>
                  <w:rFonts w:ascii="Liberation Sans" w:hAnsi="Liberation Sans" w:eastAsia="Arial" w:cs="Liberation Sans"/>
                  <w:b/>
                  <w:bCs/>
                  <w:color w:val="0563c1"/>
                  <w:sz w:val="21"/>
                  <w:szCs w:val="21"/>
                </w:rPr>
                <w:t xml:space="preserve">https://ya.ru/video/preview/5514271881473660165</w:t>
              </w:r>
            </w:hyperlink>
            <w:r/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по учебнику: стр.24-25, упр. 51, 52, 53.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П.7, упр.50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</w:rPr>
              <w:t xml:space="preserve">письм</w:t>
            </w:r>
            <w:r>
              <w:rPr>
                <w:color w:val="000000"/>
              </w:rPr>
              <w:t xml:space="preserve">.)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Диффузия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, п.10 </w:t>
            </w:r>
            <w:r>
              <w:rPr>
                <w:color w:val="000000"/>
              </w:rPr>
              <w:t xml:space="preserve">чит</w:t>
            </w:r>
            <w:r>
              <w:rPr>
                <w:color w:val="000000"/>
              </w:rPr>
              <w:t xml:space="preserve">.о</w:t>
            </w:r>
            <w:r>
              <w:rPr>
                <w:color w:val="000000"/>
              </w:rPr>
              <w:t xml:space="preserve">тв.вопр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 w:line="57" w:lineRule="atLeast"/>
            </w:pPr>
            <w:r>
              <w:rPr>
                <w:color w:val="000000"/>
              </w:rPr>
              <w:t xml:space="preserve"> п. 10чит</w:t>
            </w:r>
            <w:r>
              <w:rPr>
                <w:color w:val="000000"/>
              </w:rPr>
              <w:t xml:space="preserve">.о</w:t>
            </w:r>
            <w:r>
              <w:rPr>
                <w:color w:val="000000"/>
              </w:rPr>
              <w:t xml:space="preserve">тв.вопр.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Решение основных задач на дроби, проценты из реальной практики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посмотреть видео урок </w:t>
            </w:r>
            <w:hyperlink r:id="rId10" w:tooltip="https://rutube.ru/video/c165c78de581a1b4ac78432705bf8d0e/" w:history="1">
              <w:r>
                <w:rPr>
                  <w:rStyle w:val="840"/>
                  <w:rFonts w:eastAsia="Arial"/>
                </w:rPr>
                <w:t xml:space="preserve">https://rutube.ru/video/c165c78de581a1b4ac78432705bf8d0e/</w:t>
              </w:r>
            </w:hyperlink>
            <w:r>
              <w:rPr>
                <w:color w:val="000000"/>
              </w:rPr>
              <w:t xml:space="preserve"> и выполнить </w:t>
            </w:r>
            <w:r>
              <w:rPr>
                <w:color w:val="000000"/>
              </w:rPr>
              <w:t xml:space="preserve">заданияв</w:t>
            </w:r>
            <w:r>
              <w:rPr>
                <w:color w:val="000000"/>
              </w:rPr>
              <w:t xml:space="preserve"> группе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задания в группе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Этюды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</w:t>
            </w:r>
            <w:hyperlink r:id="rId11" w:tooltip="https://vkvideo.ru/video69615183_456239118" w:history="1">
              <w:r>
                <w:rPr>
                  <w:rStyle w:val="840"/>
                  <w:rFonts w:eastAsia="Arial"/>
                </w:rPr>
                <w:t xml:space="preserve">https://vkvideo.ru/video69615183_456239118</w:t>
              </w:r>
            </w:hyperlink>
            <w:r>
              <w:rPr>
                <w:color w:val="000000"/>
              </w:rPr>
              <w:t xml:space="preserve">   посмотреть </w:t>
            </w:r>
            <w:r>
              <w:rPr>
                <w:color w:val="000000"/>
              </w:rPr>
              <w:t xml:space="preserve">видеоурок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 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2" w:type="dxa"/>
            <w:vAlign w:val="center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Записать в тетрадь биографию Ф.Шопена</w:t>
            </w:r>
            <w:r/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20.00-20.30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(кружок): Театр</w:t>
            </w:r>
            <w:r/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 театр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2" w:tooltip="https://vkvideo.ru/video330918698_456239018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https://vkvideo.ru/video330918698_456239018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изучить материалы и посмотреть видеоролики по ссылке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hyperlink r:id="rId13" w:tooltip="https://xn--80aafadvc9bifbaeqg0p.xn--p1ai/29-09-2025/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https://xn--80aafadvc9bifbaeqg0p.xn--p1ai/29-09-2025/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Цифровой суверенитет страны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7б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ayout w:type="fixed"/>
        <w:tblLook w:val="04A0" w:firstRow="1" w:lastRow="0" w:firstColumn="1" w:lastColumn="0" w:noHBand="0" w:noVBand="1"/>
      </w:tblPr>
      <w:tblGrid>
        <w:gridCol w:w="1455"/>
        <w:gridCol w:w="743"/>
        <w:gridCol w:w="865"/>
        <w:gridCol w:w="1263"/>
        <w:gridCol w:w="1734"/>
        <w:gridCol w:w="2121"/>
        <w:gridCol w:w="4115"/>
        <w:gridCol w:w="2489"/>
      </w:tblGrid>
      <w:tr>
        <w:tblPrEx/>
        <w:trPr>
          <w:trHeight w:val="666"/>
        </w:trPr>
        <w:tc>
          <w:tcPr>
            <w:tcW w:w="14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8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1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Измерение линейных и угловых величин, вычисление отрезков и углов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 связи работа по учебнику стр.13-20 записать определения в тетрадь,№ 48,51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8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Правила учить, №32,46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1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Развитие речи А.С. Пушкина поэма «Полтава»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Самостоятельная работа, подготовка к сочинению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8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Написать сочинение на одну из тем: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1. Образ Марии в поэме «Полтава»</w:t>
            </w:r>
            <w:r/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2. Полководческий талант Петра I</w:t>
            </w:r>
            <w:r/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 Любовь и предательство как движущие силы сюжета поэмы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4. История и миф в поэме А. С. Пушкина «Полтавы»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45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Популярные увлечения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 работа с учебником: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2 стр. 37 работа с текстом (читатья, переводить, задание)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Правило на стр. 38 зафиксировать в тетрадь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8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5 стр. 39 письменно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Мальцева И.К.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Компьютерные вирусы и антивирусные программы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рабочую тетрадь «Безопасность данных» в Яндекс учебнике по ссылке </w:t>
            </w:r>
            <w:hyperlink r:id="rId14" w:tooltip="https://education.yandex.ru/kids/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https://education.yandex.ru/kids/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8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45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Воронова Е.С.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5" w:tooltip="Выбрать тему урока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3.2 Популярные увлечения (1-й из 1 ч.)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 – стр. 34 изучить фразовые глаголы, стр. 35 упр. 6 - письменно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8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Стр. 35, 36 упр. 8 письменно (стр. 34 повторить фразовые глаголы)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Мальцева И.К.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Компьютерные вирусы и антивирусные программы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рабочую тетрадь «Безопасность данных» в Яндекс учебнике по ссылке </w:t>
            </w:r>
            <w:hyperlink r:id="rId16" w:tooltip="https://education.yandex.ru/kids/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https://education.yandex.ru/kids/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8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7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Акробатические комбинации 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</w:rPr>
            </w:r>
            <w:hyperlink r:id="rId18" w:tooltip="https://vkvideo.ru/video10121918_163888638" w:history="1">
              <w:r>
                <w:rPr>
                  <w:rStyle w:val="840"/>
                </w:rPr>
                <w:t xml:space="preserve">https://vkvideo.ru/video10121918_163888638</w:t>
              </w:r>
              <w:r>
                <w:rPr>
                  <w:rStyle w:val="840"/>
                </w:rPr>
              </w:r>
              <w:r>
                <w:rPr>
                  <w:rStyle w:val="840"/>
                  <w:highlight w:val="none"/>
                </w:rPr>
              </w:r>
              <w:r>
                <w:rPr>
                  <w:rStyle w:val="840"/>
                  <w:highlight w:val="none"/>
                </w:rPr>
              </w:r>
            </w:hyperlink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44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8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Приседания на одной ноге без опоры.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 подхода 8 раз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1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Высшие споровые растения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5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п.5 читать и конспектировать.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89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П. 5 читать, пересказывать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4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3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3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Формирование ФГ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1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color w:val="000000"/>
                <w14:ligatures w14:val="none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Комплексное задание «Чудо на своѐм месте»</w:t>
            </w:r>
            <w:r>
              <w:rPr>
                <w:color w:val="000000"/>
                <w14:ligatures w14:val="none"/>
              </w:rPr>
            </w:r>
            <w:r>
              <w:rPr>
                <w:color w:val="000000"/>
                <w14:ligatures w14:val="none"/>
              </w:rPr>
            </w:r>
          </w:p>
        </w:tc>
        <w:tc>
          <w:tcPr>
            <w:tcW w:w="4115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8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13:20-14:00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Онлайн,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Взаимоуважение в классе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7б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29"/>
        <w:gridCol w:w="2015"/>
        <w:gridCol w:w="2092"/>
        <w:gridCol w:w="4008"/>
        <w:gridCol w:w="1902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Решение основных задач на дроби, проценты из реальной практики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</w:rPr>
              <w:t xml:space="preserve">выполнить </w:t>
            </w:r>
            <w:r>
              <w:rPr>
                <w:color w:val="000000"/>
              </w:rPr>
              <w:t xml:space="preserve">заданияв</w:t>
            </w:r>
            <w:r>
              <w:rPr>
                <w:color w:val="000000"/>
              </w:rPr>
              <w:t xml:space="preserve"> группе</w:t>
            </w:r>
            <w:r/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задания в группе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Решение основных задач на дроби, проценты из реальной практики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</w:rPr>
              <w:t xml:space="preserve">выполнить </w:t>
            </w:r>
            <w:r>
              <w:rPr>
                <w:color w:val="000000"/>
              </w:rPr>
              <w:t xml:space="preserve">задания в</w:t>
            </w:r>
            <w:r>
              <w:rPr>
                <w:color w:val="000000"/>
              </w:rPr>
              <w:t xml:space="preserve"> группе</w:t>
            </w:r>
            <w:r/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задания в группе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 переработка текста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ознакомиться с теорией и законспектировать: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9" w:tooltip="https://www.yaklass.ru/p/russky-yazik/7-klass/tekst-7300681/rabota-s-tekstom-pererabotka-analiz-7286048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https://www.yaklass.ru/p/russky-yazik/7-klass/tekst-7300681/rabota-s-tekstom-pererabotka-analiz-7286048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Выучить записи в тетради.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Ямщикова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0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 Системы автоматизированного проектирования (САПР)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изучить и составить конспект урока по ссылке: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1" w:tooltip="https://disk.yandex.ru/i/xlXf2DPTP7DRuw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https://disk.yandex.ru/i/xlXf2DPTP7DRuw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Астапов Е.В. 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Конструкторская документация Сборочный чертеж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изучить п.2 по ссылке: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22" w:tooltip="https://clck.ru/akaut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https://clck.ru/akaut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на стр. 12.ответы прислать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" w:tooltip="mailto:Evgeniy.astapov69@yandex.ru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Evgeniy.astapov69@yandex.ru</w:t>
              </w:r>
              <w:r>
                <w:rPr>
                  <w:rStyle w:val="840"/>
                  <w:rFonts w:ascii="Calibri" w:hAnsi="Calibri" w:eastAsia="Calibri" w:cs="Calibri"/>
                  <w:sz w:val="22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Ямщикова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автоматизированного проектирования (СА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Выполнить практическую работу:  </w:t>
            </w:r>
            <w:hyperlink r:id="rId24" w:tooltip="https://disk.yandex.ru/i/xlXf2DPTP7DRuw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https://disk.yandex.ru/i/xlXf2DPTP7DRuw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практическую работу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прислать  на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верку </w:t>
            </w:r>
            <w:hyperlink r:id="rId25" w:tooltip="mailto:elena.jamschikova@yandex.ru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e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lena.jamschikova@ya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ndex.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r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Астапов Е.В. 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Конструкторская документация Сборочный чертеж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изучить п.2 по ссылке: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26" w:tooltip="https://clck.ru/akaut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https://clck.ru/akaut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на стр. 12.ответы прислать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7" w:tooltip="mailto:Evgeniy.astapov69@yandex.ru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Evgeniy.astapov69@yandex.ru</w:t>
              </w:r>
              <w:r>
                <w:rPr>
                  <w:rStyle w:val="840"/>
                  <w:rFonts w:ascii="Calibri" w:hAnsi="Calibri" w:eastAsia="Calibri" w:cs="Calibri"/>
                  <w:sz w:val="22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Германские земли и держава австрийских Габсбургов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1"/>
                <w:highlight w:val="white"/>
              </w:rPr>
              <w:t xml:space="preserve">§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Германские земли и держава австрийских Габсбургов читать, повторить записи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7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hyperlink r:id="rId28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Акробатические пирамиды 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44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hyperlink r:id="rId29" w:tooltip="https://vkvideo.ru/video-47882197_171062491" w:history="1">
              <w:r>
                <w:rPr>
                  <w:rStyle w:val="840"/>
                  <w:highlight w:val="none"/>
                </w:rPr>
                <w:t xml:space="preserve">https://vkvideo.ru/video-47882197_171062491</w:t>
              </w:r>
              <w:r>
                <w:rPr>
                  <w:rStyle w:val="840"/>
                  <w:highlight w:val="none"/>
                </w:rPr>
              </w:r>
            </w:hyperlink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44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/>
          </w:p>
          <w:p>
            <w:pPr>
              <w:pStyle w:val="84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44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pStyle w:val="844"/>
              <w:spacing w:before="0" w:beforeAutospacing="0" w:after="0" w:afterAutospacing="0"/>
            </w:pPr>
            <w:r/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16 раз,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12 раз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>
          <w:trHeight w:val="269"/>
        </w:trPr>
        <w:tc>
          <w:tcPr>
            <w:tcW w:w="153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20.00-20-40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Спортивный клуб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СФП. Прямой нападающий удар. </w:t>
            </w:r>
            <w:r/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after="200" w:line="65" w:lineRule="atLeast"/>
              <w:rPr>
                <w:rFonts w:ascii="Calibri" w:hAnsi="Calibri" w:eastAsia="Calibri" w:cs="Calibr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</w:t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ind w:left="0" w:right="0" w:firstLine="0"/>
              <w:spacing w:after="200" w:line="65" w:lineRule="atLeast"/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Посмотреть видео по ссылке </w:t>
            </w:r>
            <w:hyperlink r:id="rId30" w:tooltip="https://clck.ru/YgMtV" w:history="1">
              <w:r>
                <w:rPr>
                  <w:rStyle w:val="840"/>
                  <w:rFonts w:ascii="Calibri" w:hAnsi="Calibri" w:eastAsia="Calibri" w:cs="Calibri"/>
                  <w:color w:val="0000ff"/>
                  <w:sz w:val="24"/>
                  <w:u w:val="single"/>
                </w:rPr>
                <w:t xml:space="preserve">https://clck.ru/YgMtV</w:t>
              </w:r>
            </w:hyperlink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Онлайн,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Помощь бабушкам и дедушкам. Международный День пожилых людей.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7б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ayout w:type="fixed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29"/>
        <w:gridCol w:w="2015"/>
        <w:gridCol w:w="2820"/>
        <w:gridCol w:w="3280"/>
        <w:gridCol w:w="1902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Воронова Е.С.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820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1" w:tooltip="Выбрать тему урока" w:history="1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</w:rPr>
                <w:t xml:space="preserve">3.3 Любимые занят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</w:rPr>
                <w:t xml:space="preserve">ия (1-й из 1 ч.)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3280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 стр. 36 упр. 9 – письменно, упр. 10 - устно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Стр. 37, 38 упр. 2 - устно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Булыгина К.А.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820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Любимые занятия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80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Подключение в сферум. В случае отсутствия связи работа с учебником: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Упр. 9 стр. 40 устно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10 стр. 40 повторение слов (читать, переводить, учить)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10 стр. 40 подготовиться к диктанту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8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Смысловой анализ текста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80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Ознакомиться с материалом: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32" w:tooltip="https://obrazovaka.ru/russkiy-yazyk/kompleksnyy-analiz-teksta-plan-7-klass.html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https://obrazovaka.ru/russkiy-yazyk/kompleksnyy-analiz-teksta-plan-7-klass.html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конце статьи пройти тест.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Задания в рабочих листах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(пишем  в тетрадь)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Агрегатные состояния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3280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Сферум. В случае отсутствия связи работа по учебнику п.12,13 чит.отв. вопр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П.12,13 чит.отв.вопр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820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Измерение линейных и угловых величин, вычисление отрезков и углов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80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 связи работа по учебнику № 40,52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Правила учить, №82(а),76(а)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8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Испанская монархия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1"/>
                <w:highlight w:val="white"/>
              </w:rPr>
              <w:t xml:space="preserve">§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Испанская монархия читать, повторить записи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8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и др. Тема одиночества в лирике поэта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стр. учебника 128-131, биография М.Ю Лермонтова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Читать, ответить на вопросы.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Выучить одно стихотворение из списка.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9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Россия - мои горизонты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2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Россия индустриальная: космическая отрасль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8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Сферум.</w:t>
              <w:br/>
              <w:t xml:space="preserve">В случае отсутствия связи самостоятельно изучить материалы по ссылке: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33" w:tooltip="https://kb.bvbinfo.ru/lessons/Wyl5eGR7ExJ180P2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https://kb.bvbinfo.ru/lessons/Wyl5eGR7ExJ180P2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Онлайн,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Мои права и обязанности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7б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ayout w:type="fixed"/>
        <w:tblLook w:val="04A0" w:firstRow="1" w:lastRow="0" w:firstColumn="1" w:lastColumn="0" w:noHBand="0" w:noVBand="1"/>
      </w:tblPr>
      <w:tblGrid>
        <w:gridCol w:w="1282"/>
        <w:gridCol w:w="692"/>
        <w:gridCol w:w="803"/>
        <w:gridCol w:w="901"/>
        <w:gridCol w:w="1671"/>
        <w:gridCol w:w="1703"/>
        <w:gridCol w:w="4112"/>
        <w:gridCol w:w="3623"/>
      </w:tblGrid>
      <w:tr>
        <w:tblPrEx/>
        <w:trPr/>
        <w:tc>
          <w:tcPr>
            <w:tcW w:w="12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6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Функционально смысловые части речи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2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</w:rPr>
              <w:t xml:space="preserve">выполнить </w:t>
            </w:r>
            <w:r>
              <w:rPr>
                <w:color w:val="000000"/>
              </w:rPr>
              <w:t xml:space="preserve">задания в</w:t>
            </w:r>
            <w:r>
              <w:rPr>
                <w:color w:val="000000"/>
              </w:rPr>
              <w:t xml:space="preserve"> группе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623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Д.з:  Написать небольшой текст, используя определенный тип речи (тема может быть любая).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Например: Описать свою комнату (описание), рассказать о том, как прошел учебный день (повествование), или объяснить, почему важна дружба (рассуждение).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Решение основных задач на дроби, проценты из реальной практики</w:t>
            </w:r>
            <w:r/>
          </w:p>
        </w:tc>
        <w:tc>
          <w:tcPr>
            <w:tcW w:w="4112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</w:rPr>
              <w:t xml:space="preserve">выполнить </w:t>
            </w:r>
            <w:r>
              <w:rPr>
                <w:color w:val="000000"/>
              </w:rPr>
              <w:t xml:space="preserve">задания в</w:t>
            </w:r>
            <w:r>
              <w:rPr>
                <w:color w:val="000000"/>
              </w:rPr>
              <w:t xml:space="preserve"> группе</w:t>
            </w:r>
            <w:r/>
          </w:p>
        </w:tc>
        <w:tc>
          <w:tcPr>
            <w:tcW w:w="3623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задания в группе</w:t>
            </w:r>
            <w:r/>
          </w:p>
        </w:tc>
      </w:tr>
      <w:tr>
        <w:tblPrEx/>
        <w:trPr/>
        <w:tc>
          <w:tcPr>
            <w:tcW w:w="12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Графическое представление данных в виде круговых, столбиковых (столбчатых) диаграмм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2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</w:rPr>
              <w:t xml:space="preserve">выполнить </w:t>
            </w:r>
            <w:r>
              <w:rPr>
                <w:color w:val="000000"/>
              </w:rPr>
              <w:t xml:space="preserve">задания в</w:t>
            </w:r>
            <w:r>
              <w:rPr>
                <w:color w:val="000000"/>
              </w:rPr>
              <w:t xml:space="preserve"> группе</w:t>
            </w:r>
            <w:r/>
          </w:p>
        </w:tc>
        <w:tc>
          <w:tcPr>
            <w:tcW w:w="3623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задания в группе</w:t>
            </w:r>
            <w:r/>
          </w:p>
        </w:tc>
      </w:tr>
      <w:tr>
        <w:tblPrEx/>
        <w:trPr/>
        <w:tc>
          <w:tcPr>
            <w:tcW w:w="12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практическая работа «Сравниваем страны мира»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2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>
              <w:rPr>
                <w:color w:val="000000"/>
              </w:rPr>
              <w:t xml:space="preserve">выполняем задание 1,2 стр.28, используя карты в конце учебника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W w:w="36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стр.28,задание 1,2.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Нидерланды: путь к рассвету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6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1"/>
                <w:highlight w:val="white"/>
              </w:rPr>
              <w:t xml:space="preserve">§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Нидерланды: путь к рассвету читать, повторить записи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Свободные формы: линии и тоновые пятна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112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</w:t>
            </w:r>
            <w:r>
              <w:rPr>
                <w:color w:val="000000"/>
              </w:rPr>
              <w:t xml:space="preserve">видеоурок</w:t>
            </w:r>
            <w:r>
              <w:rPr>
                <w:color w:val="000000"/>
              </w:rPr>
              <w:t xml:space="preserve"> </w:t>
            </w:r>
            <w:hyperlink r:id="rId34" w:tooltip="https://rutube.ru/video/c67dd4623ff07cac3652ad88108c1d9c/" w:history="1">
              <w:r>
                <w:rPr>
                  <w:rStyle w:val="840"/>
                  <w:rFonts w:eastAsia="Arial"/>
                </w:rPr>
                <w:t xml:space="preserve">https://rutube.ru/video/c67dd4623ff07cac3652ad88108c1d9c/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3623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Доделать рисунок</w:t>
            </w:r>
            <w:r/>
          </w:p>
        </w:tc>
      </w:tr>
      <w:tr>
        <w:tblPrEx/>
        <w:trPr>
          <w:trHeight w:val="2624"/>
        </w:trPr>
        <w:tc>
          <w:tcPr>
            <w:tcW w:w="12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Физическая культура</w:t>
            </w:r>
            <w:r/>
          </w:p>
        </w:tc>
        <w:tc>
          <w:tcPr>
            <w:tcW w:w="1703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</w:r>
            <w:hyperlink r:id="rId35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Стойка на голове с опорой на руки </w:t>
              </w:r>
            </w:hyperlink>
            <w:r/>
            <w:r/>
          </w:p>
        </w:tc>
        <w:tc>
          <w:tcPr>
            <w:tcW w:w="4112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/>
          </w:p>
          <w:p>
            <w:pPr>
              <w:pStyle w:val="84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hyperlink r:id="rId36" w:tooltip="https://www.youtube.com/watch?v=_7LEMG9zT3U" w:history="1">
              <w:r>
                <w:rPr>
                  <w:rStyle w:val="840"/>
                  <w:rFonts w:ascii="Calibri" w:hAnsi="Calibri" w:cs="Calibri"/>
                  <w:sz w:val="22"/>
                  <w:szCs w:val="22"/>
                  <w:highlight w:val="none"/>
                </w:rPr>
                <w:t xml:space="preserve">https://www.youtube.com/watch?v=_7LEMG9zT3U</w:t>
              </w:r>
              <w:r>
                <w:rPr>
                  <w:rStyle w:val="840"/>
                  <w:rFonts w:ascii="Calibri" w:hAnsi="Calibri" w:cs="Calibri"/>
                  <w:sz w:val="22"/>
                  <w:szCs w:val="22"/>
                  <w:highlight w:val="none"/>
                </w:rPr>
              </w:r>
              <w:r>
                <w:rPr>
                  <w:rStyle w:val="840"/>
                  <w:rFonts w:ascii="Calibri" w:hAnsi="Calibri" w:cs="Calibri"/>
                  <w:sz w:val="22"/>
                  <w:szCs w:val="22"/>
                  <w:highlight w:val="none"/>
                </w:rPr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44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pStyle w:val="844"/>
              <w:spacing w:before="0" w:beforeAutospacing="0" w:after="0" w:afterAutospacing="0"/>
            </w:pPr>
            <w:r/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3623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16 раз,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12 раз</w:t>
            </w:r>
            <w:r/>
          </w:p>
          <w:p>
            <w:pPr>
              <w:pStyle w:val="844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>
          <w:trHeight w:val="269"/>
        </w:trPr>
        <w:tc>
          <w:tcPr>
            <w:tcW w:w="128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6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20.00-20.40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Цифровая гигиена </w:t>
            </w:r>
            <w:r/>
          </w:p>
        </w:tc>
        <w:tc>
          <w:tcPr>
            <w:tcW w:w="17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Безопасность в интернете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2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7" w:tooltip="https://rutube.ru/video/44de8b94341238fd99c71d236f948767/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https://rutube.ru/video/44de8b94341238fd99c71d236f948767/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6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Онлайн,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Профессии моих родителей, бабушек и дедушек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Title Char"/>
    <w:basedOn w:val="661"/>
    <w:link w:val="683"/>
    <w:uiPriority w:val="10"/>
    <w:rPr>
      <w:sz w:val="48"/>
      <w:szCs w:val="48"/>
    </w:rPr>
  </w:style>
  <w:style w:type="character" w:styleId="655">
    <w:name w:val="Subtitle Char"/>
    <w:basedOn w:val="661"/>
    <w:link w:val="685"/>
    <w:uiPriority w:val="11"/>
    <w:rPr>
      <w:sz w:val="24"/>
      <w:szCs w:val="24"/>
    </w:rPr>
  </w:style>
  <w:style w:type="character" w:styleId="656">
    <w:name w:val="Quote Char"/>
    <w:link w:val="687"/>
    <w:uiPriority w:val="29"/>
    <w:rPr>
      <w:i/>
    </w:rPr>
  </w:style>
  <w:style w:type="character" w:styleId="657">
    <w:name w:val="Intense Quote Char"/>
    <w:link w:val="689"/>
    <w:uiPriority w:val="30"/>
    <w:rPr>
      <w:i/>
    </w:rPr>
  </w:style>
  <w:style w:type="character" w:styleId="658">
    <w:name w:val="Footnote Text Char"/>
    <w:link w:val="822"/>
    <w:uiPriority w:val="99"/>
    <w:rPr>
      <w:sz w:val="18"/>
    </w:rPr>
  </w:style>
  <w:style w:type="character" w:styleId="659">
    <w:name w:val="Endnote Text Char"/>
    <w:link w:val="825"/>
    <w:uiPriority w:val="99"/>
    <w:rPr>
      <w:sz w:val="20"/>
    </w:r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1"/>
    <w:basedOn w:val="660"/>
    <w:next w:val="660"/>
    <w:link w:val="66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basedOn w:val="661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60"/>
    <w:next w:val="660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basedOn w:val="661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60"/>
    <w:next w:val="660"/>
    <w:link w:val="66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basedOn w:val="661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60"/>
    <w:next w:val="660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basedOn w:val="66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60"/>
    <w:next w:val="660"/>
    <w:link w:val="67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basedOn w:val="66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60"/>
    <w:next w:val="660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5" w:customStyle="1">
    <w:name w:val="Heading 6 Char"/>
    <w:basedOn w:val="66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60"/>
    <w:next w:val="660"/>
    <w:link w:val="67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7" w:customStyle="1">
    <w:name w:val="Heading 7 Char"/>
    <w:basedOn w:val="66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60"/>
    <w:next w:val="660"/>
    <w:link w:val="67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79" w:customStyle="1">
    <w:name w:val="Heading 8 Char"/>
    <w:basedOn w:val="66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60"/>
    <w:next w:val="660"/>
    <w:link w:val="6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basedOn w:val="66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uiPriority w:val="34"/>
    <w:qFormat/>
    <w:pPr>
      <w:contextualSpacing/>
      <w:ind w:left="720"/>
    </w:pPr>
  </w:style>
  <w:style w:type="paragraph" w:styleId="683">
    <w:name w:val="Title"/>
    <w:basedOn w:val="660"/>
    <w:next w:val="660"/>
    <w:link w:val="684"/>
    <w:uiPriority w:val="10"/>
    <w:qFormat/>
    <w:pPr>
      <w:contextualSpacing/>
      <w:spacing w:before="300"/>
    </w:pPr>
    <w:rPr>
      <w:sz w:val="48"/>
      <w:szCs w:val="48"/>
    </w:rPr>
  </w:style>
  <w:style w:type="character" w:styleId="684" w:customStyle="1">
    <w:name w:val="Название Знак"/>
    <w:basedOn w:val="661"/>
    <w:link w:val="683"/>
    <w:uiPriority w:val="10"/>
    <w:rPr>
      <w:sz w:val="48"/>
      <w:szCs w:val="48"/>
    </w:rPr>
  </w:style>
  <w:style w:type="paragraph" w:styleId="685">
    <w:name w:val="Subtitle"/>
    <w:basedOn w:val="660"/>
    <w:next w:val="660"/>
    <w:link w:val="686"/>
    <w:uiPriority w:val="11"/>
    <w:qFormat/>
    <w:pPr>
      <w:spacing w:before="200"/>
    </w:pPr>
    <w:rPr>
      <w:sz w:val="24"/>
      <w:szCs w:val="24"/>
    </w:rPr>
  </w:style>
  <w:style w:type="character" w:styleId="686" w:customStyle="1">
    <w:name w:val="Подзаголовок Знак"/>
    <w:basedOn w:val="661"/>
    <w:link w:val="685"/>
    <w:uiPriority w:val="11"/>
    <w:rPr>
      <w:sz w:val="24"/>
      <w:szCs w:val="24"/>
    </w:rPr>
  </w:style>
  <w:style w:type="paragraph" w:styleId="687">
    <w:name w:val="Quote"/>
    <w:basedOn w:val="660"/>
    <w:next w:val="660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Цитата 2 Знак"/>
    <w:link w:val="687"/>
    <w:uiPriority w:val="29"/>
    <w:rPr>
      <w:i/>
    </w:rPr>
  </w:style>
  <w:style w:type="paragraph" w:styleId="689">
    <w:name w:val="Intense Quote"/>
    <w:basedOn w:val="660"/>
    <w:next w:val="660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Выделенная цитата Знак"/>
    <w:link w:val="689"/>
    <w:uiPriority w:val="30"/>
    <w:rPr>
      <w:i/>
    </w:rPr>
  </w:style>
  <w:style w:type="paragraph" w:styleId="691" w:customStyle="1">
    <w:name w:val="Header"/>
    <w:basedOn w:val="66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Header Char"/>
    <w:basedOn w:val="661"/>
    <w:link w:val="691"/>
    <w:uiPriority w:val="99"/>
  </w:style>
  <w:style w:type="paragraph" w:styleId="693" w:customStyle="1">
    <w:name w:val="Footer"/>
    <w:basedOn w:val="660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Footer Char"/>
    <w:basedOn w:val="661"/>
    <w:link w:val="693"/>
    <w:uiPriority w:val="99"/>
  </w:style>
  <w:style w:type="paragraph" w:styleId="695" w:customStyle="1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6" w:customStyle="1">
    <w:name w:val="Caption Char"/>
    <w:link w:val="693"/>
    <w:uiPriority w:val="99"/>
  </w:style>
  <w:style w:type="table" w:styleId="697" w:customStyle="1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2">
    <w:name w:val="footnote text"/>
    <w:basedOn w:val="660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1"/>
    <w:uiPriority w:val="99"/>
    <w:unhideWhenUsed/>
    <w:rPr>
      <w:vertAlign w:val="superscript"/>
    </w:rPr>
  </w:style>
  <w:style w:type="paragraph" w:styleId="825">
    <w:name w:val="endnote text"/>
    <w:basedOn w:val="660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1"/>
    <w:uiPriority w:val="99"/>
    <w:semiHidden/>
    <w:unhideWhenUsed/>
    <w:rPr>
      <w:vertAlign w:val="superscript"/>
    </w:rPr>
  </w:style>
  <w:style w:type="paragraph" w:styleId="828">
    <w:name w:val="toc 1"/>
    <w:basedOn w:val="660"/>
    <w:next w:val="660"/>
    <w:uiPriority w:val="39"/>
    <w:unhideWhenUsed/>
    <w:pPr>
      <w:spacing w:after="57"/>
    </w:pPr>
  </w:style>
  <w:style w:type="paragraph" w:styleId="82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60"/>
    <w:next w:val="660"/>
    <w:uiPriority w:val="99"/>
    <w:unhideWhenUsed/>
    <w:pPr>
      <w:spacing w:after="0"/>
    </w:pPr>
  </w:style>
  <w:style w:type="table" w:styleId="839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>
    <w:name w:val="Hyperlink"/>
    <w:basedOn w:val="661"/>
    <w:uiPriority w:val="99"/>
    <w:unhideWhenUsed/>
    <w:rPr>
      <w:color w:val="0000ff" w:themeColor="hyperlink"/>
      <w:u w:val="single"/>
    </w:rPr>
  </w:style>
  <w:style w:type="paragraph" w:styleId="841">
    <w:name w:val="Balloon Text"/>
    <w:basedOn w:val="660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661"/>
    <w:link w:val="841"/>
    <w:uiPriority w:val="99"/>
    <w:semiHidden/>
    <w:rPr>
      <w:rFonts w:ascii="Tahoma" w:hAnsi="Tahoma" w:cs="Tahoma"/>
      <w:sz w:val="16"/>
      <w:szCs w:val="16"/>
    </w:rPr>
  </w:style>
  <w:style w:type="paragraph" w:styleId="843">
    <w:name w:val="No Spacing"/>
    <w:uiPriority w:val="1"/>
    <w:qFormat/>
    <w:pPr>
      <w:spacing w:after="0" w:line="240" w:lineRule="auto"/>
    </w:pPr>
  </w:style>
  <w:style w:type="paragraph" w:styleId="844">
    <w:name w:val="Normal (Web)"/>
    <w:basedOn w:val="6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javascript:void(0);" TargetMode="External"/><Relationship Id="rId9" Type="http://schemas.openxmlformats.org/officeDocument/2006/relationships/hyperlink" Target="https://ya.ru/video/preview/5514271881473660165" TargetMode="External"/><Relationship Id="rId10" Type="http://schemas.openxmlformats.org/officeDocument/2006/relationships/hyperlink" Target="https://rutube.ru/video/c165c78de581a1b4ac78432705bf8d0e/" TargetMode="External"/><Relationship Id="rId11" Type="http://schemas.openxmlformats.org/officeDocument/2006/relationships/hyperlink" Target="https://vkvideo.ru/video69615183_456239118" TargetMode="External"/><Relationship Id="rId12" Type="http://schemas.openxmlformats.org/officeDocument/2006/relationships/hyperlink" Target="https://vkvideo.ru/video330918698_456239018" TargetMode="External"/><Relationship Id="rId13" Type="http://schemas.openxmlformats.org/officeDocument/2006/relationships/hyperlink" Target="https://xn--80aafadvc9bifbaeqg0p.xn--p1ai/29-09-2025/" TargetMode="External"/><Relationship Id="rId14" Type="http://schemas.openxmlformats.org/officeDocument/2006/relationships/hyperlink" Target="https://education.yandex.ru/kids/" TargetMode="External"/><Relationship Id="rId15" Type="http://schemas.openxmlformats.org/officeDocument/2006/relationships/hyperlink" Target="javascript:void(0);" TargetMode="External"/><Relationship Id="rId16" Type="http://schemas.openxmlformats.org/officeDocument/2006/relationships/hyperlink" Target="https://education.yandex.ru/kids/" TargetMode="External"/><Relationship Id="rId17" Type="http://schemas.openxmlformats.org/officeDocument/2006/relationships/hyperlink" Target="javascript:void(0);" TargetMode="External"/><Relationship Id="rId18" Type="http://schemas.openxmlformats.org/officeDocument/2006/relationships/hyperlink" Target="https://vkvideo.ru/video10121918_163888638" TargetMode="External"/><Relationship Id="rId19" Type="http://schemas.openxmlformats.org/officeDocument/2006/relationships/hyperlink" Target="https://www.yaklass.ru/p/russky-yazik/7-klass/tekst-7300681/rabota-s-tekstom-pererabotka-analiz-7286048" TargetMode="External"/><Relationship Id="rId20" Type="http://schemas.openxmlformats.org/officeDocument/2006/relationships/hyperlink" Target="javascript:void(0);" TargetMode="External"/><Relationship Id="rId21" Type="http://schemas.openxmlformats.org/officeDocument/2006/relationships/hyperlink" Target="https://disk.yandex.ru/i/xlXf2DPTP7DRuw" TargetMode="External"/><Relationship Id="rId22" Type="http://schemas.openxmlformats.org/officeDocument/2006/relationships/hyperlink" Target="https://clck.ru/akaut" TargetMode="External"/><Relationship Id="rId23" Type="http://schemas.openxmlformats.org/officeDocument/2006/relationships/hyperlink" Target="mailto:Evgeniy.astapov69@yandex.ru" TargetMode="External"/><Relationship Id="rId24" Type="http://schemas.openxmlformats.org/officeDocument/2006/relationships/hyperlink" Target="https://disk.yandex.ru/i/xlXf2DPTP7DRuw" TargetMode="External"/><Relationship Id="rId25" Type="http://schemas.openxmlformats.org/officeDocument/2006/relationships/hyperlink" Target="mailto:elena.jamschikova@yandex.ru" TargetMode="External"/><Relationship Id="rId26" Type="http://schemas.openxmlformats.org/officeDocument/2006/relationships/hyperlink" Target="https://clck.ru/akaut" TargetMode="External"/><Relationship Id="rId27" Type="http://schemas.openxmlformats.org/officeDocument/2006/relationships/hyperlink" Target="mailto:Evgeniy.astapov69@yandex.ru" TargetMode="External"/><Relationship Id="rId28" Type="http://schemas.openxmlformats.org/officeDocument/2006/relationships/hyperlink" Target="javascript:void(0);" TargetMode="External"/><Relationship Id="rId29" Type="http://schemas.openxmlformats.org/officeDocument/2006/relationships/hyperlink" Target="https://vkvideo.ru/video-47882197_171062491" TargetMode="External"/><Relationship Id="rId30" Type="http://schemas.openxmlformats.org/officeDocument/2006/relationships/hyperlink" Target="https://clck.ru/YgMtV" TargetMode="External"/><Relationship Id="rId31" Type="http://schemas.openxmlformats.org/officeDocument/2006/relationships/hyperlink" Target="javascript:void(0);" TargetMode="External"/><Relationship Id="rId32" Type="http://schemas.openxmlformats.org/officeDocument/2006/relationships/hyperlink" Target="https://obrazovaka.ru/russkiy-yazyk/kompleksnyy-analiz-teksta-plan-7-klass.html" TargetMode="External"/><Relationship Id="rId33" Type="http://schemas.openxmlformats.org/officeDocument/2006/relationships/hyperlink" Target="https://kb.bvbinfo.ru/lessons/Wyl5eGR7ExJ180P2" TargetMode="External"/><Relationship Id="rId34" Type="http://schemas.openxmlformats.org/officeDocument/2006/relationships/hyperlink" Target="https://rutube.ru/video/c67dd4623ff07cac3652ad88108c1d9c/" TargetMode="External"/><Relationship Id="rId35" Type="http://schemas.openxmlformats.org/officeDocument/2006/relationships/hyperlink" Target="javascript:void(0);" TargetMode="External"/><Relationship Id="rId36" Type="http://schemas.openxmlformats.org/officeDocument/2006/relationships/hyperlink" Target="https://www.youtube.com/watch?v=_7LEMG9zT3U" TargetMode="External"/><Relationship Id="rId37" Type="http://schemas.openxmlformats.org/officeDocument/2006/relationships/hyperlink" Target="https://rutube.ru/video/44de8b94341238fd99c71d236f948767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29</cp:revision>
  <dcterms:created xsi:type="dcterms:W3CDTF">2025-09-15T06:21:00Z</dcterms:created>
  <dcterms:modified xsi:type="dcterms:W3CDTF">2025-09-29T17:36:29Z</dcterms:modified>
</cp:coreProperties>
</file>