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5</w:t>
      </w:r>
      <w:r>
        <w:rPr>
          <w:rFonts w:ascii="Times New Roman" w:hAnsi="Times New Roman" w:cs="Times New Roman"/>
          <w:b/>
          <w:sz w:val="24"/>
          <w:szCs w:val="24"/>
        </w:rPr>
        <w:t xml:space="preserve">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254"/>
        <w:gridCol w:w="1558"/>
        <w:gridCol w:w="1845"/>
        <w:gridCol w:w="5303"/>
        <w:gridCol w:w="1687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225" w:afterAutospacing="0"/>
            </w:pPr>
            <w:r>
              <w:rPr>
                <w:rFonts w:ascii="Liberation Sans" w:hAnsi="Liberation Sans" w:cs="Liberation Sans"/>
                <w:color w:val="171d38"/>
                <w:sz w:val="22"/>
                <w:szCs w:val="22"/>
              </w:rPr>
              <w:t xml:space="preserve">Цифровой суверенитет страны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Ознакомиться с темой по ссылке: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 xml:space="preserve">:</w:t>
            </w:r>
            <w:r>
              <w:rPr>
                <w:color w:val="000000"/>
              </w:rPr>
              <w:t xml:space="preserve"> </w:t>
            </w:r>
            <w:hyperlink r:id="rId9" w:tooltip="https://xn--80aafadvc9bifbaeqg0p.xn--p1ai/29-09-2025/#klass_5-7" w:anchor="klass_5-7" w:history="1">
              <w:r>
                <w:rPr>
                  <w:rStyle w:val="844"/>
                  <w:rFonts w:eastAsia="Arial"/>
                </w:rPr>
                <w:t xml:space="preserve">https://xn--80aafadvc9bifbaeqg0p.xn--p1ai/29-09-2025/#klass_5-7</w:t>
              </w:r>
            </w:hyperlink>
            <w:r>
              <w:rPr>
                <w:color w:val="000000"/>
              </w:rP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Миф о зарождении Олимпийских игр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/>
          </w:p>
          <w:p>
            <w:pPr>
              <w:pStyle w:val="849"/>
              <w:spacing w:before="0" w:beforeAutospacing="0" w:after="0" w:afterAutospacing="0"/>
            </w:pPr>
            <w:r/>
            <w:hyperlink r:id="rId10" w:tooltip="https://resh.edu.ru/subject/lesson/7435/start/263201/" w:history="1">
              <w:r>
                <w:rPr>
                  <w:rStyle w:val="844"/>
                  <w:rFonts w:eastAsia="Arial"/>
                </w:rPr>
                <w:t xml:space="preserve">https://resh.edu.ru/subject/lesson/7435/start/263201/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пар.1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15 раз,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12 раз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Обобщение лексики, грамматики.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работа с учебником стр.30 упр.4.Повторить неправильные глаголы стр.11 и 21.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Стр.33 упр.9-10 письменно.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before="0" w:beforeAutospacing="0" w:after="0" w:afterAutospacing="0"/>
            </w:pPr>
            <w:r/>
            <w:hyperlink r:id="rId11" w:tooltip="Выбрать тему урока" w:history="1">
              <w:r>
                <w:rPr>
                  <w:rStyle w:val="844"/>
                  <w:rFonts w:eastAsia="Arial"/>
                  <w:color w:val="000000"/>
                  <w:sz w:val="22"/>
                  <w:szCs w:val="22"/>
                </w:rPr>
                <w:t xml:space="preserve">Члены семьи: описание внешности (1-й из 1 ч.)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, в случае отсутствия связи: работа с учебником – стр. 32-34 правило читать 7-10 письменно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На 30.09 - </w:t>
            </w:r>
            <w:hyperlink r:id="rId12" w:tooltip="Изменить тему домашнего задания" w:history="1">
              <w:r>
                <w:rPr>
                  <w:rStyle w:val="844"/>
                  <w:rFonts w:eastAsia="Arial"/>
                  <w:color w:val="000000"/>
                </w:rPr>
                <w:t xml:space="preserve">стр. 32 правило читать, стр. 34, 35 упр. 2 - письменно</w:t>
              </w:r>
            </w:hyperlink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Свойства нуля при сложении и умножении, свойства единицы при умножении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Онлайн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подключение в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СФЕРУМе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 случае отсутствия связи: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посмотреть урок </w:t>
            </w:r>
            <w:hyperlink r:id="rId13" w:tooltip="https://yandex.ru/video/preview/6978296779630796955" w:history="1">
              <w:r>
                <w:rPr>
                  <w:rStyle w:val="844"/>
                  <w:rFonts w:ascii="Segoe UI" w:hAnsi="Segoe UI" w:eastAsia="Arial" w:cs="Segoe UI"/>
                  <w:sz w:val="20"/>
                  <w:szCs w:val="20"/>
                </w:rPr>
                <w:t xml:space="preserve">https://yandex.ru/video/preview/6978296779630796955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 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2. Решить номера из учебника: №3.12, № 3.15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1 строчка), №3.19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№3.132, №3.140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Личные окончания </w:t>
            </w:r>
            <w:r>
              <w:rPr>
                <w:color w:val="000000"/>
              </w:rPr>
              <w:t xml:space="preserve">глаголов.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связи: 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1.посмотреть урок </w:t>
            </w:r>
            <w:hyperlink r:id="rId14" w:tooltip="https://ya.ru/video/preview/19365349441301432" w:history="1">
              <w:r>
                <w:rPr>
                  <w:rStyle w:val="844"/>
                  <w:rFonts w:eastAsia="Arial"/>
                </w:rPr>
                <w:t xml:space="preserve">https://ya.ru/video/preview/19365349441301432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2. работа с учебником стр.47-48.Упр.91,92,93.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П.19, упр.94.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Знать </w:t>
            </w:r>
            <w:r>
              <w:rPr>
                <w:color w:val="000000"/>
              </w:rPr>
              <w:t xml:space="preserve">наизусть глаголы-исключения.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Сказка «</w:t>
            </w:r>
            <w:r>
              <w:rPr>
                <w:color w:val="000000"/>
              </w:rPr>
              <w:t xml:space="preserve">Иван-крестьянский</w:t>
            </w:r>
            <w:r>
              <w:rPr>
                <w:color w:val="000000"/>
              </w:rPr>
              <w:t xml:space="preserve"> сын и </w:t>
            </w:r>
            <w:r>
              <w:rPr>
                <w:color w:val="000000"/>
              </w:rPr>
              <w:t xml:space="preserve">чудо-юдо</w:t>
            </w:r>
            <w:r>
              <w:rPr>
                <w:color w:val="000000"/>
              </w:rPr>
              <w:t xml:space="preserve">»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связи: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учебником. Отвечать на вопросы к сказке.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задание №7 на стр.38.</w:t>
            </w:r>
            <w:r/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13.25-14.05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«Рассказы по истории Отечества»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Великая княгиня Ольга -устроительница Руси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8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Познакомиться с информацией по ссылке </w:t>
            </w:r>
            <w:hyperlink r:id="rId15" w:tooltip="https://ya.ru/video/preview/11743540069441844985" w:history="1">
              <w:r>
                <w:rPr>
                  <w:rStyle w:val="844"/>
                </w:rPr>
                <w:t xml:space="preserve">https://ya.ru/video/preview/11743540069441844985</w:t>
              </w:r>
              <w:r>
                <w:rPr>
                  <w:rStyle w:val="844"/>
                </w:rPr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23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13:30-14:40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Дистанционное обучение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5б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Функционально-смысловые типы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Подключение в Сферум. В случае отсутствия связи: учебник: п.20, упр.95, 96.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П.20, выуч. прав. на стр.51.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Упр.100 (п)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Группа Вороновой Е.С.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6" w:tooltip="Выбрать тему урока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2.2 Члены семьи: описание характера (1-й из 1 ч.)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Подключение в Сферум. В случае отсутствия связи: учебник: стр. 35, 36 упр. 3-5 - устно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36, 37 рамочку прочитать упр. 6 - устно, упр. 7 -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Группа Щербинной И.А.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Тренировка степеней сравнения прилагательных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работа по учебнику.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стр.32 ознакомиться с правилом и выполнить упр.7 устно, стр.35 упр.3,4 отчитать, перевести.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Стр.36 упр.6,7 читать, переводить.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Общество Древнего Египта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связи: работаем по учебнику и отвечаем на вопросы устно стр. 48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§6-7 читать и пересказывать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биологии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читать параграф 4 и письменно отвечать на вопросы (3,5,7) на стр.31.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 читать и 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распределительное свойство умножения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посмотреть урок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7" w:tooltip="https://yandex.ru/video/preview/5717104568556750404" w:history="1">
              <w:r>
                <w:rPr>
                  <w:rStyle w:val="844"/>
                  <w:rFonts w:ascii="Arial" w:hAnsi="Arial" w:eastAsia="Arial" w:cs="Arial"/>
                  <w:color w:val="0000ff"/>
                  <w:sz w:val="20"/>
                  <w:highlight w:val="none"/>
                  <w:u w:val="none"/>
                </w:rPr>
                <w:t xml:space="preserve">https://yandex.ru/video/preview/5717104568556750404</w:t>
              </w:r>
            </w:hyperlink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  <w:t xml:space="preserve">  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  <w:t xml:space="preserve">2. Решить номера из учебника: №3.18, №3.29(а), №3.38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№2.50, №2.57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8" w:tooltip="Выбрать тему урока" w:history="1">
              <w:r>
                <w:rPr>
                  <w:highlight w:val="white"/>
                </w:rPr>
                <w:t xml:space="preserve">Конструкция и декор предметов народного быта: выполняем эскиз формы прялки или посуды </w:t>
              </w:r>
            </w:hyperlink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9" w:tooltip="Выбрать тему урока" w:history="1">
              <w:r>
                <w:rPr>
                  <w:highlight w:val="white"/>
                </w:rPr>
                <w:t xml:space="preserve">Конструкция и декор предметов народного быта: выполняем эскиз формы прялки или посуды </w:t>
              </w:r>
            </w:hyperlink>
            <w:r>
              <w:rPr>
                <w14:ligatures w14:val="none"/>
              </w:rPr>
            </w:r>
            <w:hyperlink r:id="rId20" w:tooltip="https://rutube.ru/video/8f48f01b9197b50da19153744df616fa/" w:history="1">
              <w:r>
                <w:rPr>
                  <w:rStyle w:val="844"/>
                  <w14:ligatures w14:val="none"/>
                </w:rPr>
                <w:t xml:space="preserve">https://rutube.ru/video/8f48f01b9197b50da19153744df616fa/</w:t>
              </w:r>
              <w:r>
                <w:rPr>
                  <w:rStyle w:val="844"/>
                  <w14:ligatures w14:val="none"/>
                </w:rPr>
              </w:r>
              <w:r>
                <w:rPr>
                  <w:rStyle w:val="844"/>
                  <w14:ligatures w14:val="none"/>
                </w:rPr>
              </w:r>
            </w:hyperlink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rPr>
                <w14:ligatures w14:val="none"/>
              </w:rPr>
            </w:pPr>
            <w:r>
              <w:rPr>
                <w:highlight w:val="none"/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доделать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13.25-14.05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Шахматы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Части шахматной партии.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200" w:line="65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посмотреть видео </w:t>
            </w:r>
            <w:hyperlink r:id="rId21" w:tooltip="https://clck.ru/Xz6SM" w:history="1">
              <w:r>
                <w:rPr>
                  <w:rStyle w:val="844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https://clck.ru/Xz6SM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13:30-14:40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здоровом теле- здоровый дух.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5б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жизнь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просмотреть видеоурок по ссылке: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жизнь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" w:tooltip="https://yandex.ru/video/preview/9391700490842833217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https://yandex.ru/video/preview/9391700490842833217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П.И. Чайковский записать сообщение о произведениях "Камаринская", "Симфония №4, симфония №1"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Расцвет Древнеегипетского государства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связи: посмотреть видеоурок 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hyperlink r:id="rId23" w:tooltip="https://yandex.ru/video/preview/16311815439788535414" w:history="1">
              <w:r>
                <w:rPr>
                  <w:rStyle w:val="84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https://yandex.ru/video/preview/16311815439788535414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 Записать в тетрадь основные даты и понятия.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§8 читать и пересказывать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сведения о дверних Олимпийских 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/>
          </w:p>
          <w:p>
            <w:pPr>
              <w:pStyle w:val="849"/>
              <w:spacing w:before="0" w:beforeAutospacing="0" w:after="0" w:afterAutospacing="0"/>
            </w:pPr>
            <w:r/>
            <w:hyperlink r:id="rId24" w:tooltip="https://resh.edu.ru/subject/lesson/7436/start/314028/" w:history="1">
              <w:r>
                <w:rPr>
                  <w:rStyle w:val="844"/>
                </w:rPr>
                <w:t xml:space="preserve">https://resh.edu.ru/subject/lesson/7436/start/314028/</w:t>
              </w:r>
              <w:r>
                <w:rPr>
                  <w:rStyle w:val="844"/>
                </w:rPr>
              </w:r>
            </w:hyperlink>
            <w:r>
              <w:t xml:space="preserve"> 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Стр.17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Вороновой Е.С.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2.3 Мои друзья: описание внешности (1-й из 1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учебник: стр. 37, 38 упр. 8 – письменно, упр. 9 –письменно, упр. 10 -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39, 40 упр. 2 -письменно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Щербининой И.А.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Обобщение изученного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в Сферум.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связи работа по учебнику.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Стр.39 упр.1 прослушать, вставить пропущенные слова, стр.41 упр.6 отчитать диалоги.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Стр.37,38 упр.8-10 письменно.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распределительное свойство умножения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Решить номера из учебника: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№3.7, №3.15 (2 строчка)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Устно: №3.23, №3.42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№3.58, №3.65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открытия 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с учебником. Работа с текстом параграфа 5.Выписать в тетрадь фамилии путешественников из текста параграфа и что они открыли.Их фамилии выделены в тексте чёрным курсивом.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 читать.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13.25-14.05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Спортивный клуб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hyperlink r:id="rId26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auto"/>
                  <w:sz w:val="21"/>
                  <w:highlight w:val="white"/>
                  <w:u w:val="none"/>
                </w:rPr>
                <w:t xml:space="preserve">Удары по мячу ногой.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7" w:tooltip="https://www.youtube.com/watch?v=sNKOh0bRMyk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https://www.youtube.com/watch?v=sNKOh0bRMyk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13:30-14:40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в Сферум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Осенние опасности: правила безопасности на дороге,в сети и дома.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5б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1473"/>
        <w:gridCol w:w="743"/>
        <w:gridCol w:w="865"/>
        <w:gridCol w:w="1360"/>
        <w:gridCol w:w="1669"/>
        <w:gridCol w:w="1858"/>
        <w:gridCol w:w="3763"/>
        <w:gridCol w:w="3056"/>
      </w:tblGrid>
      <w:tr>
        <w:tblPrEx/>
        <w:trPr/>
        <w:tc>
          <w:tcPr>
            <w:tcW w:w="14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0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Ямщикова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эскиза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выполнить практическую работу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8" w:tooltip="https://disk.yandex.ru/d/4yoPwpnttTJ3-w" w:history="1">
              <w:r>
                <w:rPr>
                  <w:rStyle w:val="84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https://disk.yandex.ru/d/4yoPwpnttTJ3-w</w:t>
              </w:r>
              <w:r>
                <w:rPr>
                  <w:rStyle w:val="844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работу в прописи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 на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верку </w:t>
            </w:r>
            <w:hyperlink r:id="rId29" w:tooltip="mailto:elena.jamschikova@yandex.ru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e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lena.jamschikova@ya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ndex.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r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Style w:val="844"/>
                <w:rFonts w:ascii="Times New Roman" w:hAnsi="Times New Roman" w:cs="Times New Roman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r/>
            <w:r/>
          </w:p>
        </w:tc>
      </w:tr>
      <w:tr>
        <w:tblPrEx/>
        <w:trPr/>
        <w:tc>
          <w:tcPr>
            <w:tcW w:w="147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8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графику и черчение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п.4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30" w:tooltip="https://clck.ru/akb3K" w:history="1">
              <w:r>
                <w:rPr>
                  <w:rStyle w:val="844"/>
                  <w:rFonts w:ascii="Calibri" w:hAnsi="Calibri" w:eastAsia="Calibri" w:cs="Calibri"/>
                  <w:sz w:val="22"/>
                </w:rPr>
                <w:t xml:space="preserve">https://clck.ru/akb3K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5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на стр. 25.ответы прислать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1" w:tooltip="mailto:Evgeniy.astapov69@yandex.ru" w:history="1">
              <w:r>
                <w:rPr>
                  <w:rStyle w:val="844"/>
                  <w:rFonts w:ascii="Calibri" w:hAnsi="Calibri" w:eastAsia="Calibri" w:cs="Calibri"/>
                  <w:sz w:val="22"/>
                </w:rPr>
                <w:t xml:space="preserve">Evgeniy.astapov69@yandex.ru</w:t>
              </w:r>
              <w:r>
                <w:rPr>
                  <w:rStyle w:val="844"/>
                  <w:rFonts w:ascii="Calibri" w:hAnsi="Calibri" w:eastAsia="Calibri" w:cs="Calibri"/>
                  <w:sz w:val="22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47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Ямщикова Е.А.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чертежного шрифта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изучить материал и выполнить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2" w:tooltip="https://disk.yandex.ru/d/53lGY-qSRVPQfQ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https://disk.yandex.ru/d/53lGY-qSRVPQfQ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работу в прописи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д/з  на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верку </w:t>
            </w:r>
            <w:hyperlink r:id="rId33" w:tooltip="mailto:elena.jamschikova@yandex.ru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e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lena.jamschikova@ya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ndex.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r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Style w:val="844"/>
                <w:rFonts w:ascii="Times New Roman" w:hAnsi="Times New Roman" w:cs="Times New Roman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47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Астапов Е.В.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8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графику и черчение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п.4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34" w:tooltip="https://clck.ru/akb3K" w:history="1">
              <w:r>
                <w:rPr>
                  <w:rStyle w:val="844"/>
                  <w:rFonts w:ascii="Calibri" w:hAnsi="Calibri" w:eastAsia="Calibri" w:cs="Calibri"/>
                  <w:sz w:val="22"/>
                </w:rPr>
                <w:t xml:space="preserve">https://clck.ru/akb3K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56" w:type="dxa"/>
            <w:vMerge w:val="restart"/>
            <w:textDirection w:val="lrTb"/>
            <w:noWrap w:val="false"/>
          </w:tcPr>
          <w:p>
            <w:pPr>
              <w:pStyle w:val="8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7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Введение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естественно-научные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предметы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Сферуме.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работаем с учебником стр.16-17. Разобрать устно лабораторную работу №5 на стр.16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Ответить письменно на вопросы (1,2,3,4) в тетради на стр.17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7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 как тип речи. Рассказ.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работаем с учебником: стр. 50 упр. 97, 98, 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П.20, упр.101 (у), 102(п)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7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о животных. «Журавль и цапля». Бытовые сказки. «Солдатская шинель»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работать с учебником. Прочитать сказки по учебнику.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сказок по вариантам: 1вар.: «журавль и цапля».2 вар.: «Солдатская шинель»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7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распределительное свойство умножения</w:t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Решить номера из учебника:№ 3.92, №3.95 (1 строчка)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Решить тест: </w:t>
            </w:r>
            <w:hyperlink r:id="rId35" w:tooltip="https://testedu.ru/test/matematika/3-klass/raspredelitelnoe-svojstvo-umnozheniya-2.html" w:history="1">
              <w:r>
                <w:rPr>
                  <w:rStyle w:val="844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https://testedu.ru/test/matematika/3-klass/raspredelitelnoe-svojstvo-umnozheniya-2.html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 (прислать скриншот с оценкой)</w:t>
            </w:r>
            <w:r/>
          </w:p>
        </w:tc>
        <w:tc>
          <w:tcPr>
            <w:tcW w:w="305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Не задано</w:t>
            </w:r>
            <w:r/>
          </w:p>
        </w:tc>
      </w:tr>
      <w:tr>
        <w:tblPrEx/>
        <w:trPr/>
        <w:tc>
          <w:tcPr>
            <w:tcW w:w="14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13.25-14.05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Формирование ФГ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8" w:type="dxa"/>
            <w:vMerge w:val="restart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Великие люди России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763" w:type="dxa"/>
            <w:vMerge w:val="restart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случае отсутствия связи: просмотреть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по ссылке: </w:t>
            </w:r>
            <w:r>
              <w:rPr>
                <w:color w:val="000000"/>
              </w:rPr>
            </w:r>
            <w:hyperlink r:id="rId36" w:tooltip="https://vk.com/doc52726611_671808774?hash=cZTQ3qL7xzboYzgX0OrhsyZ8pWnmLGFFh7fVZdSDEYP&amp;api=1&amp;no_preview=1" w:history="1">
              <w:r>
                <w:rPr>
                  <w:rStyle w:val="844"/>
                </w:rPr>
                <w:t xml:space="preserve">https://vk.com/doc52726611_671808774?hash=cZTQ3qL7xzboYzgX0OrhsyZ8pWnmLGFFh7fVZdSDEYP&amp;api=1&amp;no_preview=1</w:t>
              </w:r>
              <w:r>
                <w:rPr>
                  <w:rStyle w:val="844"/>
                </w:rPr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56" w:type="dxa"/>
            <w:vMerge w:val="restart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Не предусмотрено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13:30-14:40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в Сферум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Что такое « хорошо» и что такое «плохо» в современной школе.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5б класса на 03.10.2025 г.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 как тип речи. Рассказ.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случае отсутствия связи работать с учебником: п. 21, упр.103, 104, 105.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П.21. Упр.106(п), упр.111(у).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завершения древних Олимпийских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/>
          </w:p>
          <w:p>
            <w:pPr>
              <w:pStyle w:val="849"/>
              <w:spacing w:before="0" w:beforeAutospacing="0" w:after="0" w:afterAutospacing="0"/>
            </w:pPr>
            <w:r/>
            <w:hyperlink r:id="rId37" w:tooltip="https://resh.edu.ru/subject/lesson/7434/start/" w:history="1">
              <w:r>
                <w:rPr>
                  <w:rStyle w:val="844"/>
                </w:rPr>
                <w:t xml:space="preserve">https://resh.edu.ru/subject/lesson/7434/start/</w:t>
              </w:r>
              <w:r>
                <w:rPr>
                  <w:rStyle w:val="844"/>
                </w:rPr>
              </w:r>
            </w:hyperlink>
            <w:r>
              <w:t xml:space="preserve"> </w:t>
            </w:r>
            <w:r>
              <w:t xml:space="preserve"> 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Стр.17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Роды и жанры литературы.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Сферум.В случае отсутствия связи работать над статьёй учебника «Из рассказов о сказочниках»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статью «Из рассказов о сказочниках. Ответить на 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Простой и сложный план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случае отсутствия связи выполнить упр-я: 107,108, 109.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Религия Древнего Египта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Самостоятельная работа по учебнику:</w:t>
            </w:r>
            <w:r/>
          </w:p>
          <w:p>
            <w:pPr>
              <w:numPr>
                <w:ilvl w:val="0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Прочитать </w:t>
            </w:r>
            <w:r/>
          </w:p>
          <w:p>
            <w:pPr>
              <w:numPr>
                <w:ilvl w:val="0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Заполнить таблицу</w:t>
            </w:r>
            <w:r/>
          </w:p>
          <w:tbl>
            <w:tblPr>
              <w:tblStyle w:val="843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8"/>
              <w:gridCol w:w="11"/>
              <w:gridCol w:w="22"/>
            </w:tblGrid>
            <w:tr>
              <w:tblPrEx/>
              <w:trPr/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Имя Бога</w:t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Как изображался</w:t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Чему покровительствовал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</w:tr>
          </w:tbl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r/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§9 читать и пересказывать 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Записать в тетради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определение терминов: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«мумия», «Мертвая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книга», сфинкс.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Делители и кратные числа, разложение числа на множители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Изучить п.18. (стр. 118-119)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Устно: №3.336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3. Письменно: №3.342, №3.368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Не задано</w:t>
            </w:r>
            <w:r/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13.25-14.05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«Кем быть, каким быть»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решения сложных проблем.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материалом по ссылке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8" w:tooltip="https://blog.skillbox.kz/razvitie/reshenie-problem-chto-jeto-za-navyk-i-kak-ego-razvivat-skillbox-media/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https://blog.skillbox.kz/razvitie/reshenie-problem-chto-jeto-za-navyk-i-kak-ego-razvivat-skillbox-media/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13:30-14:40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Давайте говорить друг другу комплименты, или Искусство общения.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Title Char"/>
    <w:basedOn w:val="665"/>
    <w:link w:val="687"/>
    <w:uiPriority w:val="10"/>
    <w:rPr>
      <w:sz w:val="48"/>
      <w:szCs w:val="48"/>
    </w:rPr>
  </w:style>
  <w:style w:type="character" w:styleId="659">
    <w:name w:val="Subtitle Char"/>
    <w:basedOn w:val="665"/>
    <w:link w:val="689"/>
    <w:uiPriority w:val="11"/>
    <w:rPr>
      <w:sz w:val="24"/>
      <w:szCs w:val="24"/>
    </w:rPr>
  </w:style>
  <w:style w:type="character" w:styleId="660">
    <w:name w:val="Quote Char"/>
    <w:link w:val="691"/>
    <w:uiPriority w:val="29"/>
    <w:rPr>
      <w:i/>
    </w:rPr>
  </w:style>
  <w:style w:type="character" w:styleId="661">
    <w:name w:val="Intense Quote Char"/>
    <w:link w:val="693"/>
    <w:uiPriority w:val="30"/>
    <w:rPr>
      <w:i/>
    </w:rPr>
  </w:style>
  <w:style w:type="character" w:styleId="662">
    <w:name w:val="Footnote Text Char"/>
    <w:link w:val="826"/>
    <w:uiPriority w:val="99"/>
    <w:rPr>
      <w:sz w:val="18"/>
    </w:rPr>
  </w:style>
  <w:style w:type="character" w:styleId="663">
    <w:name w:val="Endnote Text Char"/>
    <w:link w:val="829"/>
    <w:uiPriority w:val="99"/>
    <w:rPr>
      <w:sz w:val="20"/>
    </w:rPr>
  </w:style>
  <w:style w:type="paragraph" w:styleId="664" w:default="1">
    <w:name w:val="Normal"/>
    <w:qFormat/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paragraph" w:styleId="668" w:customStyle="1">
    <w:name w:val="Heading 1"/>
    <w:basedOn w:val="664"/>
    <w:next w:val="664"/>
    <w:link w:val="66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9" w:customStyle="1">
    <w:name w:val="Heading 1 Char"/>
    <w:basedOn w:val="665"/>
    <w:link w:val="668"/>
    <w:uiPriority w:val="9"/>
    <w:rPr>
      <w:rFonts w:ascii="Arial" w:hAnsi="Arial" w:eastAsia="Arial" w:cs="Arial"/>
      <w:sz w:val="40"/>
      <w:szCs w:val="40"/>
    </w:rPr>
  </w:style>
  <w:style w:type="paragraph" w:styleId="670" w:customStyle="1">
    <w:name w:val="Heading 2"/>
    <w:basedOn w:val="664"/>
    <w:next w:val="664"/>
    <w:link w:val="67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1" w:customStyle="1">
    <w:name w:val="Heading 2 Char"/>
    <w:basedOn w:val="665"/>
    <w:link w:val="670"/>
    <w:uiPriority w:val="9"/>
    <w:rPr>
      <w:rFonts w:ascii="Arial" w:hAnsi="Arial" w:eastAsia="Arial" w:cs="Arial"/>
      <w:sz w:val="34"/>
    </w:rPr>
  </w:style>
  <w:style w:type="paragraph" w:styleId="672" w:customStyle="1">
    <w:name w:val="Heading 3"/>
    <w:basedOn w:val="664"/>
    <w:next w:val="664"/>
    <w:link w:val="67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3" w:customStyle="1">
    <w:name w:val="Heading 3 Char"/>
    <w:basedOn w:val="665"/>
    <w:link w:val="672"/>
    <w:uiPriority w:val="9"/>
    <w:rPr>
      <w:rFonts w:ascii="Arial" w:hAnsi="Arial" w:eastAsia="Arial" w:cs="Arial"/>
      <w:sz w:val="30"/>
      <w:szCs w:val="30"/>
    </w:rPr>
  </w:style>
  <w:style w:type="paragraph" w:styleId="674" w:customStyle="1">
    <w:name w:val="Heading 4"/>
    <w:basedOn w:val="664"/>
    <w:next w:val="664"/>
    <w:link w:val="67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4 Char"/>
    <w:basedOn w:val="66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 w:customStyle="1">
    <w:name w:val="Heading 5"/>
    <w:basedOn w:val="664"/>
    <w:next w:val="664"/>
    <w:link w:val="67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5 Char"/>
    <w:basedOn w:val="66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 w:customStyle="1">
    <w:name w:val="Heading 6"/>
    <w:basedOn w:val="664"/>
    <w:next w:val="664"/>
    <w:link w:val="67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9" w:customStyle="1">
    <w:name w:val="Heading 6 Char"/>
    <w:basedOn w:val="66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 w:customStyle="1">
    <w:name w:val="Heading 7"/>
    <w:basedOn w:val="664"/>
    <w:next w:val="664"/>
    <w:link w:val="68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1" w:customStyle="1">
    <w:name w:val="Heading 7 Char"/>
    <w:basedOn w:val="66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 w:customStyle="1">
    <w:name w:val="Heading 8"/>
    <w:basedOn w:val="664"/>
    <w:next w:val="664"/>
    <w:link w:val="68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3" w:customStyle="1">
    <w:name w:val="Heading 8 Char"/>
    <w:basedOn w:val="66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 w:customStyle="1">
    <w:name w:val="Heading 9"/>
    <w:basedOn w:val="664"/>
    <w:next w:val="664"/>
    <w:link w:val="68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customStyle="1">
    <w:name w:val="Heading 9 Char"/>
    <w:basedOn w:val="66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664"/>
    <w:uiPriority w:val="34"/>
    <w:qFormat/>
    <w:pPr>
      <w:contextualSpacing/>
      <w:ind w:left="720"/>
    </w:pPr>
  </w:style>
  <w:style w:type="paragraph" w:styleId="687">
    <w:name w:val="Title"/>
    <w:basedOn w:val="664"/>
    <w:next w:val="664"/>
    <w:link w:val="688"/>
    <w:uiPriority w:val="10"/>
    <w:qFormat/>
    <w:pPr>
      <w:contextualSpacing/>
      <w:spacing w:before="300"/>
    </w:pPr>
    <w:rPr>
      <w:sz w:val="48"/>
      <w:szCs w:val="48"/>
    </w:rPr>
  </w:style>
  <w:style w:type="character" w:styleId="688" w:customStyle="1">
    <w:name w:val="Название Знак"/>
    <w:basedOn w:val="665"/>
    <w:link w:val="687"/>
    <w:uiPriority w:val="10"/>
    <w:rPr>
      <w:sz w:val="48"/>
      <w:szCs w:val="48"/>
    </w:rPr>
  </w:style>
  <w:style w:type="paragraph" w:styleId="689">
    <w:name w:val="Subtitle"/>
    <w:basedOn w:val="664"/>
    <w:next w:val="664"/>
    <w:link w:val="690"/>
    <w:uiPriority w:val="11"/>
    <w:qFormat/>
    <w:pPr>
      <w:spacing w:before="200"/>
    </w:pPr>
    <w:rPr>
      <w:sz w:val="24"/>
      <w:szCs w:val="24"/>
    </w:rPr>
  </w:style>
  <w:style w:type="character" w:styleId="690" w:customStyle="1">
    <w:name w:val="Подзаголовок Знак"/>
    <w:basedOn w:val="665"/>
    <w:link w:val="689"/>
    <w:uiPriority w:val="11"/>
    <w:rPr>
      <w:sz w:val="24"/>
      <w:szCs w:val="24"/>
    </w:rPr>
  </w:style>
  <w:style w:type="paragraph" w:styleId="691">
    <w:name w:val="Quote"/>
    <w:basedOn w:val="664"/>
    <w:next w:val="664"/>
    <w:link w:val="692"/>
    <w:uiPriority w:val="29"/>
    <w:qFormat/>
    <w:pPr>
      <w:ind w:left="720" w:right="720"/>
    </w:pPr>
    <w:rPr>
      <w:i/>
    </w:rPr>
  </w:style>
  <w:style w:type="character" w:styleId="692" w:customStyle="1">
    <w:name w:val="Цитата 2 Знак"/>
    <w:link w:val="691"/>
    <w:uiPriority w:val="29"/>
    <w:rPr>
      <w:i/>
    </w:rPr>
  </w:style>
  <w:style w:type="paragraph" w:styleId="693">
    <w:name w:val="Intense Quote"/>
    <w:basedOn w:val="664"/>
    <w:next w:val="664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 w:customStyle="1">
    <w:name w:val="Выделенная цитата Знак"/>
    <w:link w:val="693"/>
    <w:uiPriority w:val="30"/>
    <w:rPr>
      <w:i/>
    </w:rPr>
  </w:style>
  <w:style w:type="paragraph" w:styleId="695" w:customStyle="1">
    <w:name w:val="Header"/>
    <w:basedOn w:val="66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Header Char"/>
    <w:basedOn w:val="665"/>
    <w:link w:val="695"/>
    <w:uiPriority w:val="99"/>
  </w:style>
  <w:style w:type="paragraph" w:styleId="697" w:customStyle="1">
    <w:name w:val="Footer"/>
    <w:basedOn w:val="66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Footer Char"/>
    <w:basedOn w:val="665"/>
    <w:link w:val="697"/>
    <w:uiPriority w:val="99"/>
  </w:style>
  <w:style w:type="paragraph" w:styleId="699" w:customStyle="1">
    <w:name w:val="Caption"/>
    <w:basedOn w:val="664"/>
    <w:next w:val="66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0" w:customStyle="1">
    <w:name w:val="Caption Char"/>
    <w:link w:val="697"/>
    <w:uiPriority w:val="99"/>
  </w:style>
  <w:style w:type="table" w:styleId="701" w:customStyle="1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 w:customStyle="1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 w:customStyle="1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 w:customStyle="1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0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1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2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3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4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5" w:customStyle="1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4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5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6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7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9" w:customStyle="1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0" w:customStyle="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2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3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5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7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8" w:customStyle="1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0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1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2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3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4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5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6">
    <w:name w:val="footnote text"/>
    <w:basedOn w:val="664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basedOn w:val="665"/>
    <w:uiPriority w:val="99"/>
    <w:unhideWhenUsed/>
    <w:rPr>
      <w:vertAlign w:val="superscript"/>
    </w:rPr>
  </w:style>
  <w:style w:type="paragraph" w:styleId="829">
    <w:name w:val="endnote text"/>
    <w:basedOn w:val="664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basedOn w:val="665"/>
    <w:uiPriority w:val="99"/>
    <w:semiHidden/>
    <w:unhideWhenUsed/>
    <w:rPr>
      <w:vertAlign w:val="superscript"/>
    </w:rPr>
  </w:style>
  <w:style w:type="paragraph" w:styleId="832">
    <w:name w:val="toc 1"/>
    <w:basedOn w:val="664"/>
    <w:next w:val="664"/>
    <w:uiPriority w:val="39"/>
    <w:unhideWhenUsed/>
    <w:pPr>
      <w:spacing w:after="57"/>
    </w:pPr>
  </w:style>
  <w:style w:type="paragraph" w:styleId="833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34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35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36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37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38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39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40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4"/>
    <w:next w:val="664"/>
    <w:uiPriority w:val="99"/>
    <w:unhideWhenUsed/>
    <w:pPr>
      <w:spacing w:after="0"/>
    </w:pPr>
  </w:style>
  <w:style w:type="table" w:styleId="843">
    <w:name w:val="Table Grid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4">
    <w:name w:val="Hyperlink"/>
    <w:basedOn w:val="665"/>
    <w:uiPriority w:val="99"/>
    <w:unhideWhenUsed/>
    <w:rPr>
      <w:color w:val="0000ff" w:themeColor="hyperlink"/>
      <w:u w:val="single"/>
    </w:rPr>
  </w:style>
  <w:style w:type="paragraph" w:styleId="845">
    <w:name w:val="Balloon Text"/>
    <w:basedOn w:val="664"/>
    <w:link w:val="84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665"/>
    <w:link w:val="845"/>
    <w:uiPriority w:val="99"/>
    <w:semiHidden/>
    <w:rPr>
      <w:rFonts w:ascii="Tahoma" w:hAnsi="Tahoma" w:cs="Tahoma"/>
      <w:sz w:val="16"/>
      <w:szCs w:val="16"/>
    </w:rPr>
  </w:style>
  <w:style w:type="paragraph" w:styleId="847">
    <w:name w:val="No Spacing"/>
    <w:uiPriority w:val="1"/>
    <w:qFormat/>
    <w:pPr>
      <w:spacing w:after="0" w:line="240" w:lineRule="auto"/>
    </w:pPr>
  </w:style>
  <w:style w:type="paragraph" w:styleId="848" w:customStyle="1">
    <w:name w:val="docdata"/>
    <w:basedOn w:val="6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>
    <w:name w:val="Normal (Web)"/>
    <w:basedOn w:val="66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afadvc9bifbaeqg0p.xn--p1ai/29-09-2025/" TargetMode="External"/><Relationship Id="rId10" Type="http://schemas.openxmlformats.org/officeDocument/2006/relationships/hyperlink" Target="https://resh.edu.ru/subject/lesson/7435/start/263201/" TargetMode="External"/><Relationship Id="rId11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3" Type="http://schemas.openxmlformats.org/officeDocument/2006/relationships/hyperlink" Target="https://yandex.ru/video/preview/6978296779630796955" TargetMode="External"/><Relationship Id="rId14" Type="http://schemas.openxmlformats.org/officeDocument/2006/relationships/hyperlink" Target="https://ya.ru/video/preview/19365349441301432" TargetMode="External"/><Relationship Id="rId15" Type="http://schemas.openxmlformats.org/officeDocument/2006/relationships/hyperlink" Target="https://ya.ru/video/preview/11743540069441844985" TargetMode="External"/><Relationship Id="rId16" Type="http://schemas.openxmlformats.org/officeDocument/2006/relationships/hyperlink" Target="javascript:void(0);" TargetMode="External"/><Relationship Id="rId17" Type="http://schemas.openxmlformats.org/officeDocument/2006/relationships/hyperlink" Target="https://yandex.ru/video/preview/5717104568556750404" TargetMode="External"/><Relationship Id="rId18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20" Type="http://schemas.openxmlformats.org/officeDocument/2006/relationships/hyperlink" Target="https://rutube.ru/video/8f48f01b9197b50da19153744df616fa/" TargetMode="External"/><Relationship Id="rId21" Type="http://schemas.openxmlformats.org/officeDocument/2006/relationships/hyperlink" Target="https://clck.ru/Xz6SM" TargetMode="External"/><Relationship Id="rId22" Type="http://schemas.openxmlformats.org/officeDocument/2006/relationships/hyperlink" Target="https://yandex.ru/video/preview/9391700490842833217" TargetMode="External"/><Relationship Id="rId23" Type="http://schemas.openxmlformats.org/officeDocument/2006/relationships/hyperlink" Target="https://yandex.ru/video/preview/16311815439788535414" TargetMode="External"/><Relationship Id="rId24" Type="http://schemas.openxmlformats.org/officeDocument/2006/relationships/hyperlink" Target="https://resh.edu.ru/subject/lesson/7436/start/314028/" TargetMode="External"/><Relationship Id="rId25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27" Type="http://schemas.openxmlformats.org/officeDocument/2006/relationships/hyperlink" Target="https://www.youtube.com/watch?v=sNKOh0bRMyk" TargetMode="External"/><Relationship Id="rId28" Type="http://schemas.openxmlformats.org/officeDocument/2006/relationships/hyperlink" Target="https://disk.yandex.ru/d/4yoPwpnttTJ3-w" TargetMode="External"/><Relationship Id="rId29" Type="http://schemas.openxmlformats.org/officeDocument/2006/relationships/hyperlink" Target="mailto:elena.jamschikova@yandex.ru" TargetMode="External"/><Relationship Id="rId30" Type="http://schemas.openxmlformats.org/officeDocument/2006/relationships/hyperlink" Target="https://clck.ru/akb3K" TargetMode="External"/><Relationship Id="rId31" Type="http://schemas.openxmlformats.org/officeDocument/2006/relationships/hyperlink" Target="mailto:Evgeniy.astapov69@yandex.ru" TargetMode="External"/><Relationship Id="rId32" Type="http://schemas.openxmlformats.org/officeDocument/2006/relationships/hyperlink" Target="https://disk.yandex.ru/d/53lGY-qSRVPQfQ" TargetMode="External"/><Relationship Id="rId33" Type="http://schemas.openxmlformats.org/officeDocument/2006/relationships/hyperlink" Target="mailto:elena.jamschikova@yandex.ru" TargetMode="External"/><Relationship Id="rId34" Type="http://schemas.openxmlformats.org/officeDocument/2006/relationships/hyperlink" Target="https://clck.ru/akb3K" TargetMode="External"/><Relationship Id="rId35" Type="http://schemas.openxmlformats.org/officeDocument/2006/relationships/hyperlink" Target="https://testedu.ru/test/matematika/3-klass/raspredelitelnoe-svojstvo-umnozheniya-2.html" TargetMode="External"/><Relationship Id="rId36" Type="http://schemas.openxmlformats.org/officeDocument/2006/relationships/hyperlink" Target="https://vk.com/doc52726611_671808774?hash=cZTQ3qL7xzboYzgX0OrhsyZ8pWnmLGFFh7fVZdSDEYP&amp;api=1&amp;no_preview=1" TargetMode="External"/><Relationship Id="rId37" Type="http://schemas.openxmlformats.org/officeDocument/2006/relationships/hyperlink" Target="https://resh.edu.ru/subject/lesson/7434/start/" TargetMode="External"/><Relationship Id="rId38" Type="http://schemas.openxmlformats.org/officeDocument/2006/relationships/hyperlink" Target="https://blog.skillbox.kz/razvitie/reshenie-problem-chto-jeto-za-navyk-i-kak-ego-razvivat-skillbox-medi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29</cp:revision>
  <dcterms:created xsi:type="dcterms:W3CDTF">2025-09-27T06:42:00Z</dcterms:created>
  <dcterms:modified xsi:type="dcterms:W3CDTF">2025-09-30T03:50:07Z</dcterms:modified>
</cp:coreProperties>
</file>