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1б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548"/>
        <w:gridCol w:w="1625"/>
        <w:gridCol w:w="2103"/>
        <w:gridCol w:w="4456"/>
        <w:gridCol w:w="1914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5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Цифровой  суверенитет</w:t>
            </w:r>
            <w:r/>
          </w:p>
        </w:tc>
        <w:tc>
          <w:tcPr>
            <w:tcW w:w="422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видео по ссылке </w:t>
            </w:r>
            <w:hyperlink r:id="rId8" w:tooltip="https://разговорыоважном.рф/29-09-2025/" w:history="1">
              <w:r>
                <w:rPr>
                  <w:rStyle w:val="840"/>
                  <w:rFonts w:eastAsia="Arial"/>
                </w:rPr>
                <w:t xml:space="preserve">https://разговорыоважном.рф/29-09-2025/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45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Проведение звукового анализа слов с буквами 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,и</w:t>
            </w:r>
            <w:r>
              <w:rPr>
                <w:color w:val="000000"/>
              </w:rPr>
              <w:t xml:space="preserve">. Звук /и/</w:t>
            </w:r>
            <w:r/>
          </w:p>
        </w:tc>
        <w:tc>
          <w:tcPr>
            <w:tcW w:w="422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по ссылке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9" w:tooltip="https://resh.edu.ru/subject/lesson/6199/start/" w:history="1">
              <w:r>
                <w:rPr>
                  <w:rStyle w:val="840"/>
                  <w:rFonts w:eastAsia="Arial"/>
                </w:rPr>
                <w:t xml:space="preserve">https://resh.edu.ru/subject/lesson/6199/start/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color w:val="000000"/>
              </w:rPr>
              <w:t xml:space="preserve">стр</w:t>
            </w:r>
            <w:r>
              <w:rPr>
                <w:color w:val="000000"/>
              </w:rPr>
              <w:t xml:space="preserve"> 28-29</w:t>
            </w:r>
            <w:r/>
          </w:p>
        </w:tc>
        <w:tc>
          <w:tcPr>
            <w:tcW w:w="1945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Динамическая пауза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Секреты Доктора Воды</w:t>
            </w:r>
            <w:r/>
          </w:p>
        </w:tc>
        <w:tc>
          <w:tcPr>
            <w:tcW w:w="422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видео по ссылке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10" w:tooltip="http://ok.ru/video/809805875887" w:history="1">
              <w:r>
                <w:rPr>
                  <w:rStyle w:val="840"/>
                  <w:rFonts w:eastAsia="Arial"/>
                </w:rPr>
                <w:t xml:space="preserve">http://ok.ru/video/809805875887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45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Письмо строчной буквы</w:t>
            </w:r>
            <w:r>
              <w:rPr>
                <w:color w:val="000000"/>
              </w:rPr>
              <w:t xml:space="preserve"> И</w:t>
            </w:r>
            <w:r/>
          </w:p>
        </w:tc>
        <w:tc>
          <w:tcPr>
            <w:tcW w:w="422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презентацию по ссылке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11" w:tooltip="https://uchi.ru/podgotovka-k-uroku/rus/1-klass/quarter-566_1-chetvert/lesson-15840_pismo-strochnoy-i-zaglavnoy-bukv-i-i/presentation-61603" w:history="1">
              <w:r>
                <w:rPr>
                  <w:rStyle w:val="840"/>
                  <w:rFonts w:eastAsia="Arial"/>
                </w:rPr>
                <w:t xml:space="preserve">https://uchi.ru/podgotovka-k-uroku/rus/1-klass/quarter-566_1-chetvert/lesson-15840_pismo-strochnoy-i-zaglavnoy-bukv-i-i/presentation-61603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Прописи </w:t>
            </w:r>
            <w:r>
              <w:rPr>
                <w:color w:val="000000"/>
              </w:rPr>
              <w:t xml:space="preserve">стр</w:t>
            </w:r>
            <w:r>
              <w:rPr>
                <w:color w:val="000000"/>
              </w:rPr>
              <w:t xml:space="preserve"> 26.</w:t>
            </w:r>
            <w:r/>
          </w:p>
        </w:tc>
        <w:tc>
          <w:tcPr>
            <w:tcW w:w="1945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Распознавание геометрических </w:t>
            </w:r>
            <w:r>
              <w:rPr>
                <w:color w:val="000000"/>
              </w:rPr>
              <w:t xml:space="preserve">фигур</w:t>
            </w:r>
            <w:r>
              <w:rPr>
                <w:color w:val="000000"/>
              </w:rPr>
              <w:t xml:space="preserve">:т</w:t>
            </w:r>
            <w:r>
              <w:rPr>
                <w:color w:val="000000"/>
              </w:rPr>
              <w:t xml:space="preserve">очка</w:t>
            </w:r>
            <w:r>
              <w:rPr>
                <w:color w:val="000000"/>
              </w:rPr>
              <w:t xml:space="preserve">, кривая линия. Прямая линия. </w:t>
            </w:r>
            <w:r>
              <w:rPr>
                <w:color w:val="000000"/>
              </w:rPr>
              <w:t xml:space="preserve">Отрезок</w:t>
            </w:r>
            <w:r>
              <w:rPr>
                <w:color w:val="000000"/>
              </w:rPr>
              <w:t xml:space="preserve">.Л</w:t>
            </w:r>
            <w:r>
              <w:rPr>
                <w:color w:val="000000"/>
              </w:rPr>
              <w:t xml:space="preserve">уч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422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по ссылке 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Распознавание геометрических </w:t>
            </w:r>
            <w:r>
              <w:rPr>
                <w:color w:val="000000"/>
              </w:rPr>
              <w:t xml:space="preserve">фигур</w:t>
            </w:r>
            <w:r>
              <w:rPr>
                <w:color w:val="000000"/>
              </w:rPr>
              <w:t xml:space="preserve">:т</w:t>
            </w:r>
            <w:r>
              <w:rPr>
                <w:color w:val="000000"/>
              </w:rPr>
              <w:t xml:space="preserve">очка</w:t>
            </w:r>
            <w:r>
              <w:rPr>
                <w:color w:val="000000"/>
              </w:rPr>
              <w:t xml:space="preserve">, кривая линия. Прямая линия. </w:t>
            </w:r>
            <w:r>
              <w:rPr>
                <w:color w:val="000000"/>
              </w:rPr>
              <w:t xml:space="preserve">Отрезок</w:t>
            </w:r>
            <w:r>
              <w:rPr>
                <w:color w:val="000000"/>
              </w:rPr>
              <w:t xml:space="preserve">.Л</w:t>
            </w:r>
            <w:r>
              <w:rPr>
                <w:color w:val="000000"/>
              </w:rPr>
              <w:t xml:space="preserve">уч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12" w:tooltip="https://resh.edu.ru/subject/lesson/4070/start/" w:history="1">
              <w:r>
                <w:rPr>
                  <w:rStyle w:val="840"/>
                  <w:rFonts w:eastAsia="Arial"/>
                </w:rPr>
                <w:t xml:space="preserve">https://resh.edu.ru/subject/lesson/4070/start/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color w:val="000000"/>
              </w:rPr>
              <w:t xml:space="preserve">стр</w:t>
            </w:r>
            <w:r>
              <w:rPr>
                <w:color w:val="000000"/>
              </w:rPr>
              <w:t xml:space="preserve"> 40-41 устно . Рабочая тетрадь </w:t>
            </w:r>
            <w:r>
              <w:rPr>
                <w:color w:val="000000"/>
              </w:rPr>
              <w:t xml:space="preserve">стр</w:t>
            </w:r>
            <w:r>
              <w:rPr>
                <w:color w:val="000000"/>
              </w:rPr>
              <w:t xml:space="preserve"> 15.</w:t>
            </w:r>
            <w:r/>
          </w:p>
        </w:tc>
        <w:tc>
          <w:tcPr>
            <w:tcW w:w="1945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1б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76"/>
        <w:gridCol w:w="1638"/>
        <w:gridCol w:w="2159"/>
        <w:gridCol w:w="4228"/>
        <w:gridCol w:w="1945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И,и, их функция в слого -слиянии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30-31 ( 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физическая культура.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Чему обучают на уроках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" w:tooltip="https://lyl.su/Gxs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https://lyl.su/Gxs5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Матвеев А.П. Физическая культура 1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Стр. 6-10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заглавной и строчной И,и.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Пропись с.27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любознательных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38-39 (устно)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 </w:t>
            </w:r>
            <w:hyperlink r:id="rId14" w:tooltip="https://yandex.ru/video/preview/678532143973327010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https://yandex.ru/video/preview/678532143973327010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Рабочая тетрадь с.7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1б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76"/>
        <w:gridCol w:w="1638"/>
        <w:gridCol w:w="2159"/>
        <w:gridCol w:w="4228"/>
        <w:gridCol w:w="1945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ы. Звук [ы].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" w:tooltip="https://yandex.ru/video/preview/8588247575047564651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https://yandex.ru/video/preview/8588247575047564651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с. 32-33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" w:tooltip="https://yandex.ru/video/preview/446838551142940973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https://yandex.ru/video/preview/4468385511429409738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Пропись с.28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 народов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</w:t>
            </w:r>
            <w:hyperlink r:id="rId17" w:tooltip="https://vkvideo.ru/video866201353_456239154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https://vkvideo.ru/video866201353_456239154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Динамическая пауза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 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" w:tooltip="https://yandex.ru/video/preview/11758502901274438921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https://yandex.ru/video/preview/11758502901274438921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9" w:tooltip="https://yandex.ru/video/preview/11349860710098000940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https://yandex.ru/video/preview/11349860710098000940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с.42-43, рабочая тетрадь с.16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1б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27"/>
        <w:gridCol w:w="743"/>
        <w:gridCol w:w="865"/>
        <w:gridCol w:w="1653"/>
        <w:gridCol w:w="1826"/>
        <w:gridCol w:w="2127"/>
        <w:gridCol w:w="4121"/>
        <w:gridCol w:w="1924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 ы, её функция в слого -слиянии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34-35 ( 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буквы 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Пропись с.29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возникли физические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0" w:tooltip="https://lyl.su/Gxs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https://lyl.su/Gxs5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Матвеев А.П. Физическая культура 1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Стр. 11-14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44 - 45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Рабочая тетрадь с.17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и сделать 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" w:tooltip="https://yandex.ru/video/preview/17639449058290392269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https://yandex.ru/video/preview/17639449058290392269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1б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76"/>
        <w:gridCol w:w="1638"/>
        <w:gridCol w:w="2159"/>
        <w:gridCol w:w="4228"/>
        <w:gridCol w:w="1945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Отрабатываем умение определять количество слогов в 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2" w:tooltip="https://resh.edu.ru/subject/lesson/3692/main/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https://resh.edu.ru/subject/lesson/3692/main/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режим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" w:tooltip="https://lyl.su/Gxs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https://lyl.su/Gxs5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Матвеев А.П. Физическая культура 1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Стр. 15-18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относится к природе?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" w:tooltip="https://yandex.ru/video/preview/1663131947160569557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https://yandex.ru/video/preview/16631319471605695578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Рабочая тетрадь с.8-9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связанные с изучаемыми материалами и производствами. Профессии сферы обслуживания.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" w:tooltip="https://rutube.ru/video/2fb554d1dc4fc914b7af26567698a0d4/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https://rutube.ru/video/2fb554d1dc4fc914b7af26567698a0d4/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Выполнить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ВД Орлята России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настоящих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Придумай правила настоящих друзей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Посмотрите презентацию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6" w:tooltip="https://easyen.ru/load/nachalnykh/klassnye_chasy/prezentacija_pravila_druzhby/418-1-0-8510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https://easyen.ru/load/nachalnykh/klassnye_chasy/prezentacija_pravila_druzhby/418-1-0-85105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Style w:val="840"/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Style w:val="840"/>
          <w:rFonts w:ascii="Times New Roman" w:hAnsi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568" w:right="1134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660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61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 w:customStyle="1">
    <w:name w:val="docdata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&#1088;&#1072;&#1079;&#1075;&#1086;&#1074;&#1086;&#1088;&#1099;&#1086;&#1074;&#1072;&#1078;&#1085;&#1086;&#1084;.&#1088;&#1092;/29-09-2025/" TargetMode="External"/><Relationship Id="rId9" Type="http://schemas.openxmlformats.org/officeDocument/2006/relationships/hyperlink" Target="https://resh.edu.ru/subject/lesson/6199/start/" TargetMode="External"/><Relationship Id="rId10" Type="http://schemas.openxmlformats.org/officeDocument/2006/relationships/hyperlink" Target="http://ok.ru/video/809805875887" TargetMode="External"/><Relationship Id="rId11" Type="http://schemas.openxmlformats.org/officeDocument/2006/relationships/hyperlink" Target="https://uchi.ru/podgotovka-k-uroku/rus/1-klass/quarter-566_1-chetvert/lesson-15840_pismo-strochnoy-i-zaglavnoy-bukv-i-i/presentation-61603" TargetMode="External"/><Relationship Id="rId12" Type="http://schemas.openxmlformats.org/officeDocument/2006/relationships/hyperlink" Target="https://resh.edu.ru/subject/lesson/4070/start/" TargetMode="External"/><Relationship Id="rId13" Type="http://schemas.openxmlformats.org/officeDocument/2006/relationships/hyperlink" Target="https://lyl.su/Gxs5" TargetMode="External"/><Relationship Id="rId14" Type="http://schemas.openxmlformats.org/officeDocument/2006/relationships/hyperlink" Target="https://yandex.ru/video/preview/678532143973327010" TargetMode="External"/><Relationship Id="rId15" Type="http://schemas.openxmlformats.org/officeDocument/2006/relationships/hyperlink" Target="https://yandex.ru/video/preview/8588247575047564651" TargetMode="External"/><Relationship Id="rId16" Type="http://schemas.openxmlformats.org/officeDocument/2006/relationships/hyperlink" Target="https://yandex.ru/video/preview/4468385511429409738" TargetMode="External"/><Relationship Id="rId17" Type="http://schemas.openxmlformats.org/officeDocument/2006/relationships/hyperlink" Target="https://vkvideo.ru/video866201353_456239154" TargetMode="External"/><Relationship Id="rId18" Type="http://schemas.openxmlformats.org/officeDocument/2006/relationships/hyperlink" Target="https://yandex.ru/video/preview/11758502901274438921" TargetMode="External"/><Relationship Id="rId19" Type="http://schemas.openxmlformats.org/officeDocument/2006/relationships/hyperlink" Target="https://yandex.ru/video/preview/11349860710098000940" TargetMode="External"/><Relationship Id="rId20" Type="http://schemas.openxmlformats.org/officeDocument/2006/relationships/hyperlink" Target="https://lyl.su/Gxs5" TargetMode="External"/><Relationship Id="rId21" Type="http://schemas.openxmlformats.org/officeDocument/2006/relationships/hyperlink" Target="https://yandex.ru/video/preview/17639449058290392269" TargetMode="External"/><Relationship Id="rId22" Type="http://schemas.openxmlformats.org/officeDocument/2006/relationships/hyperlink" Target="https://resh.edu.ru/subject/lesson/3692/main/" TargetMode="External"/><Relationship Id="rId23" Type="http://schemas.openxmlformats.org/officeDocument/2006/relationships/hyperlink" Target="https://lyl.su/Gxs5" TargetMode="External"/><Relationship Id="rId24" Type="http://schemas.openxmlformats.org/officeDocument/2006/relationships/hyperlink" Target="https://yandex.ru/video/preview/16631319471605695578" TargetMode="External"/><Relationship Id="rId25" Type="http://schemas.openxmlformats.org/officeDocument/2006/relationships/hyperlink" Target="https://rutube.ru/video/2fb554d1dc4fc914b7af26567698a0d4/" TargetMode="External"/><Relationship Id="rId26" Type="http://schemas.openxmlformats.org/officeDocument/2006/relationships/hyperlink" Target="https://easyen.ru/load/nachalnykh/klassnye_chasy/prezentacija_pravila_druzhby/418-1-0-851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11</cp:revision>
  <dcterms:created xsi:type="dcterms:W3CDTF">2025-09-27T06:42:00Z</dcterms:created>
  <dcterms:modified xsi:type="dcterms:W3CDTF">2025-09-29T14:36:18Z</dcterms:modified>
</cp:coreProperties>
</file>