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(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уг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Применение производной для определения скорости и ускорения процесса, заданного формулой или графиком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271-275,№4,925,296(1)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№923,926(2,3)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Бычкова Е.А.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 xml:space="preserve">Восточная Европа</w:t>
            </w:r>
            <w:r>
              <w:rPr>
                <w:color w:val="000000"/>
                <w:sz w:val="18"/>
                <w:szCs w:val="18"/>
              </w:rPr>
              <w:t xml:space="preserve"> :</w:t>
            </w:r>
            <w:r>
              <w:rPr>
                <w:color w:val="000000"/>
                <w:sz w:val="18"/>
                <w:szCs w:val="18"/>
              </w:rPr>
              <w:t xml:space="preserve"> общие черты и особенности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и отвечаем на вопросы</w:t>
            </w:r>
            <w:r/>
          </w:p>
          <w:p>
            <w:pPr>
              <w:pStyle w:val="85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П. 5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Горбачева И.А.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Практическая работа с использованием электронных таблиц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Горбачева И.А.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Логарифм числ</w:t>
            </w:r>
            <w:r>
              <w:rPr>
                <w:color w:val="000000"/>
              </w:rPr>
              <w:t xml:space="preserve">а(</w:t>
            </w:r>
            <w:r>
              <w:rPr>
                <w:color w:val="000000"/>
              </w:rPr>
              <w:t xml:space="preserve">б)</w:t>
            </w:r>
            <w:r/>
          </w:p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Применение производной для определения скорости и ускорения процесса, заданного формулой или графико</w:t>
            </w:r>
            <w:r>
              <w:rPr>
                <w:color w:val="000000"/>
              </w:rPr>
              <w:t xml:space="preserve">м(</w:t>
            </w:r>
            <w:r>
              <w:rPr>
                <w:color w:val="000000"/>
              </w:rPr>
              <w:t xml:space="preserve">уг</w:t>
            </w:r>
            <w:r>
              <w:rPr>
                <w:color w:val="000000"/>
              </w:rPr>
              <w:t xml:space="preserve">)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</w:t>
            </w:r>
            <w:r>
              <w:rPr>
                <w:color w:val="000000"/>
              </w:rPr>
              <w:t xml:space="preserve">стр</w:t>
            </w:r>
            <w:r>
              <w:rPr>
                <w:color w:val="000000"/>
              </w:rPr>
              <w:t xml:space="preserve"> 90-92, №267,274,277(1,3)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№271,275, 277(2,4)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колесова Е.Г.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Синтаксис как раздел лингвистики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</w:t>
            </w:r>
            <w:r>
              <w:rPr>
                <w:color w:val="000000"/>
              </w:rPr>
              <w:t xml:space="preserve">Гольцовой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 89 .упр.365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Упр.387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Колесова Е.Г.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«На дне» М Горького как философская драма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  прочитать статью о драме «На дне»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Читать до конца драму «на дне»</w:t>
            </w:r>
            <w:r/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Абрашкин Е.Н.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Техника безопасности.Правила игры в волейбол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8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5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9" w:tooltip="https://resh.edu.ru/subject/lesson/4963/start/43532/" w:history="1">
              <w:r>
                <w:rPr>
                  <w:rStyle w:val="850"/>
                  <w:highlight w:val="none"/>
                </w:rPr>
                <w:t xml:space="preserve">https://resh.edu.ru/subject/lesson/4963/start/43532/</w:t>
              </w:r>
              <w:r>
                <w:rPr>
                  <w:rStyle w:val="850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10-11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Стр.301</w:t>
            </w:r>
            <w:r/>
          </w:p>
          <w:p>
            <w:pPr>
              <w:pStyle w:val="85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25 раз,</w:t>
            </w:r>
            <w:r/>
          </w:p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20 раз</w:t>
            </w:r>
            <w:r/>
          </w:p>
          <w:p>
            <w:pPr>
              <w:pStyle w:val="85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13.20-14.00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обучения в дистанционном режиме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11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704"/>
        <w:gridCol w:w="817"/>
        <w:gridCol w:w="918"/>
        <w:gridCol w:w="3022"/>
        <w:gridCol w:w="1763"/>
        <w:gridCol w:w="3034"/>
        <w:gridCol w:w="3220"/>
      </w:tblGrid>
      <w:tr>
        <w:tblPrEx/>
        <w:trPr/>
        <w:tc>
          <w:tcPr>
            <w:tcW w:w="13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Иванова Г.М.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выполнить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0" w:tooltip="https://phys-ege.sdamgia.ru/test?theme=364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https://phys-ege.sdamgia.ru/test?theme=364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по ссылке 1-14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" w:tooltip="https://phys-ege.sdamgia.ru/test?id=10537194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https://phys-ege.sdamgia.ru/test?id=10537194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Воронцова О.И.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Миграции. Изоляции популяций: географическая и биологическая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Прочитать параграф 3,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ссылке </w:t>
            </w:r>
            <w:hyperlink r:id="rId12" w:tooltip="https://ppt-online.org/1628096?ysclid=mg59gugpne264408913" w:history="1">
              <w:r>
                <w:rPr>
                  <w:rStyle w:val="85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Теория игр №19-21 - презентация онлайн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изучить материал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пройденный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Кукушкина Л.Х.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Культура Руси 14-15 в.</w:t>
            </w:r>
            <w:r/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Сферум. В случае отсутствия связи просмотреть материал по ссылке </w:t>
            </w:r>
            <w:hyperlink r:id="rId13" w:tooltip="https://yandex.ru/video/preview/17703461001888920021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https://yandex.ru/video/preview/17703461001888920021</w:t>
              </w:r>
            </w:hyperlink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или  </w:t>
            </w:r>
            <w:hyperlink r:id="rId14" w:tooltip="https://yandex.ru/video/preview/524025945961775422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https://yandex.ru/video/preview/524025945961775422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§13</w:t>
            </w:r>
            <w:r/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Горбачева И.А.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Композиция функций(у)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Десятичные и натуральные логарифмы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(б)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выполнить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5" w:tooltip="https://m.edsoo.ru/1ea72162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2"/>
                  <w:u w:val="none"/>
                </w:rPr>
                <w:t xml:space="preserve">https://m.edsoo.ru/1ea72162</w:t>
              </w:r>
              <w:r>
                <w:rPr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 (б)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Выполняем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hyperlink r:id="rId16" w:tooltip="https://ege.sdamgia.ru/test?theme=70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  <w14:ligatures w14:val="none"/>
                </w:rPr>
                <w:t xml:space="preserve">https://ege.sdamgia.ru/test?theme=70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  <w14:ligatures w14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(у)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3220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той же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Горбачева И.А.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Композиция функций(у)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Преобразование выражений, содержащих логарифмы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выполнить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" w:tooltip="https://m.edsoo.ru/da48154c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2"/>
                  <w:u w:val="none"/>
                </w:rPr>
                <w:t xml:space="preserve">https://m.edsoo.ru/da48154c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Выполняем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hyperlink r:id="rId18" w:tooltip="https://ege.sdamgia.ru/test?theme=70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  <w14:ligatures w14:val="none"/>
                </w:rPr>
                <w:t xml:space="preserve">https://ege.sdamgia.ru/test?theme=70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  <w14:ligatures w14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  <w:t xml:space="preserve">(у)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3220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той же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Кукушкина Л.Х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Развитие науки и техники в СССР в 1953-1964</w:t>
            </w:r>
            <w:r/>
          </w:p>
        </w:tc>
        <w:tc>
          <w:tcPr>
            <w:tcW w:w="3034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Подключение в Сферум. В случае отсутствия связи просмотреть материал: </w:t>
            </w:r>
            <w:hyperlink r:id="rId19" w:tooltip="https://yandex.ru/video/preview/15847091415651469268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2"/>
                  <w:u w:val="single"/>
                </w:rPr>
                <w:t xml:space="preserve">https://yandex.ru/video/preview/15847091415651469268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записать основные достижения в науке и техники в тетрадь</w:t>
            </w:r>
            <w:r/>
          </w:p>
        </w:tc>
        <w:tc>
          <w:tcPr>
            <w:tcW w:w="3220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§7</w:t>
            </w:r>
            <w:r/>
          </w:p>
        </w:tc>
      </w:tr>
      <w:tr>
        <w:tblPrEx/>
        <w:trPr>
          <w:trHeight w:val="253"/>
        </w:trPr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0" w:tooltip="Выбрать тему урока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  <w:t xml:space="preserve">1.9 Межличностны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  <w:t xml:space="preserve">е отношения. Взаимоуважение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Сферум. В случае отсутствия связи - учебник - стр. 29, 30 упр. 4 - отчитать слова вслух вслед за диктором вместе с частью В, перевести, упр. 5 устно, стр. 30, 31 упр. 6 - устно, стр. 31,32 изучить рамочку упр. 7 - устно (присылаем аудио-отчет в Сферум)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29, 20 – повторить слова, стр. 31, 32 повторить материал в рамочке, упр. 8-10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Щербинина И.А.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Межличностны</w:t>
            </w:r>
            <w:r>
              <w:rPr>
                <w:sz w:val="24"/>
                <w:szCs w:val="24"/>
              </w:rPr>
              <w:t xml:space="preserve">е отношения. Взаимоуважение.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Сферум. В случае отсутствия связи работа по ссылке: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https://edu.skysmart.ru/student/bilugikuhe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https://edu.skysmart.ru/student/bilugikuhe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Стр.31 упр.7 стр.32 упр.10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Сиднина А.В.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читать п.7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письменно на вопросы в конце 7 параграфа (1,2,4,5,6).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43"/>
        </w:trPr>
        <w:tc>
          <w:tcPr>
            <w:tcW w:w="13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Колесова Е.Г.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Павла Корчагинакак символ мужества.героизма и силы 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анализ глав из повести «Как закалялась сталь»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характиристика Павла Корчагина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Иванова Г.М.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выполнить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2" w:tooltip="https://phys-ege.sdamgia.ru/test?theme=364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https://phys-ege.sdamgia.ru/test?theme=364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по ссылке 1-14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https://phys-ege.sdamgia.ru/test?id=10537194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https://phys-ege.sdamgia.ru/test?id=10537194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Сиднина А.В.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ПЗ, ПСХЭ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решаем тесты по ссылке: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stepenin.ru/tasks/common/test326/1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https://stepenin.ru/tasks/common/test326/1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тесты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https://stepenin.ru/tasks/common/test326/1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https://stepenin.ru/tasks/common/test326/1</w:t>
              </w:r>
              <w:r>
                <w:rPr>
                  <w:rStyle w:val="850"/>
                </w:rPr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4.1 Переписка с зарубежными сверстниками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4.2 Школьная программа, дополнительное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образовани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е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сборник – тема school - 8.Word formation training, Test - письменно (письменный и аудио-отчет в Сферум)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 37, 38 - написать письмо и 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r>
          </w:p>
        </w:tc>
        <w:tc>
          <w:tcPr>
            <w:tcW w:w="30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Жизнь ученических сообществ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  <w:lang w:eastAsia="ru-RU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  <w:lang w:eastAsia="ru-RU"/>
              </w:rPr>
              <w:t xml:space="preserve">Кудрина Н.П.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14:ligatures w14:val="none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Волонтерство в 21 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8" w:tooltip="https://vkvideo.ru/video-206236940_456239120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https://vkvideo.ru/video-206236940_456239120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перейти по ссылке и посмотреть видео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15.45-16.00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Экзамены без стресса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11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1508"/>
        <w:gridCol w:w="743"/>
        <w:gridCol w:w="865"/>
        <w:gridCol w:w="1532"/>
        <w:gridCol w:w="2826"/>
        <w:gridCol w:w="1954"/>
        <w:gridCol w:w="3548"/>
        <w:gridCol w:w="1810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Кукушкина Л.Х.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Фирма в Экономике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Выполнить задания по ссылке </w:t>
            </w:r>
            <w:hyperlink r:id="rId29" w:tooltip="https://edu.skysmart.ru/student/zelivanoha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https://edu.skysmart.ru/student/zelivanoha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§1-5 повторить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Колесова Е.Г.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как раздел лингвистики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отсутсвия связи работа по учебнику П.94стр122-124 упр.428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 себя стр 125-126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Иванова Г.М.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Электромагнитная индукция в движущихся проводниках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0" w:tooltip="https://resh.edu.ru/subject/lesson/4908/start/96375/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https://resh.edu.ru/subject/lesson/4908/start/96375/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конспект к п.13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Кукушкина Л.Х.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Культурное пространство в 1953-1964 гг.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посмотреть видеоурок 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31" w:tooltip="https://yandex.ru/video/preview/17479952999334275474" w:history="1">
              <w:r>
                <w:rPr>
                  <w:rStyle w:val="85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https://yandex.ru/video/preview/17479952999334275474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§8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Кукушкина Л.Х.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Фирма в Экономике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связи: посмотреть видеоурок  </w:t>
            </w:r>
            <w:hyperlink r:id="rId32" w:tooltip="https://yandex.ru/video/preview/7904559279475445420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https://yandex.ru/video/preview/7904559279475445420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записать основные понятия в тетрадь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§5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Щербинина И.А.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Взаимоотношения в семье. Распределение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  <w:br/>
              <w:t xml:space="preserve">В случае отсутствия связи: учебник -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-35 упр. 2 - устно, изучить фразовые глаголы, упр. 3 - устно, упр. 4 - письменно, упр. 5 -устно.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стр.35,36 упр.6,7 письменно.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3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1.10 Взаимоотношения в семье. Распределение обязанностей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  <w:br/>
              <w:t xml:space="preserve">В случае отсутствия связи: учебник - стр. 33-35 упр. 2 - устно, изучить фразовые глаголы, упр. 3 - устно, упр. 4 - письменно, упр. 5 -устно. (прислать аудио-отчет в Сферум)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35, 36 упр. 6 - устно, 7 -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Иванова Г.М.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отсутсвия связи выполнить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4" w:tooltip="https://phys-ege.sdamgia.ru/test?theme=410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https://phys-ege.sdamgia.ru/test?theme=410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14 заданий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5" w:tooltip="https://phys-ege.sdamgia.ru/test?id=10537195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https://phys-ege.sdamgia.ru/test?id=10537195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Сиднина А.В.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Электроотрицательность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ознакомиться с теорией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6" w:tooltip="https://chemege.ru/valence/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https://chemege.ru/valence/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и написать конспект в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7" w:tooltip="https://chemege.ru/testy-stepen-okisleniya/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https://chemege.ru/testy-stepen-okisleniya/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Воронова Е.С.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8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4.3 Школьная жизнь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9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4.4 Дистанционное обучение (плюсы и минусы)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сборник – задание 4 –подготовить устный ответ – проект «Education of the future» (видео-отчет в Сферум)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устный ответ по заданию 4 в сборнике - проект «School subjects» (видео-отчет в Сферум)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14.50-15.20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Как использовать свои права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11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1392"/>
        <w:gridCol w:w="742"/>
        <w:gridCol w:w="864"/>
        <w:gridCol w:w="972"/>
        <w:gridCol w:w="1797"/>
        <w:gridCol w:w="2215"/>
        <w:gridCol w:w="5247"/>
        <w:gridCol w:w="1558"/>
      </w:tblGrid>
      <w:tr>
        <w:tblPrEx/>
        <w:trPr/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Воронцова О.И.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15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отбор – направляющий фактор 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Изучить параграф 4,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кукушкина Л.Х.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21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W w:w="524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Выполнить задания по ссылке </w:t>
            </w:r>
            <w:hyperlink r:id="rId40" w:tooltip="https://edu.skysmart.ru/student/tezoluxisa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https://edu.skysmart.ru/student/tezoluxisa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§1-13 повторить даты и понятия</w:t>
            </w:r>
            <w:r/>
          </w:p>
        </w:tc>
      </w:tr>
      <w:tr>
        <w:tblPrEx/>
        <w:trPr/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Колесова Е.Г.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215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М.А.Шолохов «Донские рассказы»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иЧитать и анализировать рассказы «Родинка», «Чужая кровь»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рассказа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Колесова Е.Г.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Луки в пьесе»На дне»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связипо учебнику 194-196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Дочитать пьесу «На дне»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Горачева И.А.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Коническая поверхность, образующие конической поверхности, ось и вершина конической 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Конус: основание и вершина, образующая и ось; площадь боковой и полной 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выполнить задания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1" w:tooltip="https://m.edsoo.ru/c94ba09b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2"/>
                  <w:u w:val="none"/>
                </w:rPr>
                <w:t xml:space="preserve">https://m.edsoo.ru/c94ba09b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42" w:tooltip="https://m.edsoo.ru/897dd3b" w:history="1">
              <w:r>
                <w:rPr>
                  <w:rStyle w:val="850"/>
                  <w:rFonts w:ascii="Calibri" w:hAnsi="Calibri" w:eastAsia="Calibri" w:cs="Calibri"/>
                  <w:sz w:val="22"/>
                </w:rPr>
                <w:t xml:space="preserve">https://m.edsoo.ru/897dd3b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Горбачева И.А.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2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Нахождение расстояний от точки до плоскости в кубе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Нахождение расстояний от точки до плоскости в правильной пирамиде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(у)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выполнить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Кукушкина Л.Х.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215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Фирма в Экономике</w:t>
            </w:r>
            <w:r/>
          </w:p>
        </w:tc>
        <w:tc>
          <w:tcPr>
            <w:tcW w:w="5247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Выполнить задания по ссылке </w:t>
            </w:r>
            <w:hyperlink r:id="rId43" w:tooltip="https://edu.skysmart.ru/student/pumokapuro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https://edu.skysmart.ru/student/pumokapuro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Записи в тетради</w:t>
            </w:r>
            <w:r/>
          </w:p>
        </w:tc>
      </w:tr>
      <w:tr>
        <w:tblPrEx/>
        <w:trPr/>
        <w:tc>
          <w:tcPr>
            <w:tcW w:w="13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Воронцова О.И.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21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Движущие силы (элементарные факторы) эволюции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W w:w="524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Изучить параграф 3, ответить на вопросы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W w:w="13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Абрашкин Е.Н.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  <w14:ligatures w14:val="none"/>
              </w:rPr>
            </w:r>
          </w:p>
        </w:tc>
        <w:tc>
          <w:tcPr>
            <w:tcW w:w="22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мяча сверху,снизу,двумя руками с падением-с перекатом на спину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vMerge w:val="restart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5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hyperlink r:id="rId44" w:tooltip="https://resh.edu.ru/subject/lesson/4962/start/80117/" w:history="1">
              <w:r>
                <w:rPr>
                  <w:rStyle w:val="850"/>
                  <w:highlight w:val="none"/>
                </w:rPr>
                <w:t xml:space="preserve">https://resh.edu.ru/subject/lesson/4962/start/80117/</w:t>
              </w:r>
              <w:r>
                <w:rPr>
                  <w:rStyle w:val="850"/>
                  <w:highlight w:val="none"/>
                </w:rPr>
              </w:r>
            </w:hyperlink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10-11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5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Стр.301</w:t>
            </w:r>
            <w:r/>
          </w:p>
          <w:p>
            <w:pPr>
              <w:pStyle w:val="85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72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:highlight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:lang w:eastAsia="ru-RU"/>
              </w:rPr>
              <w:t xml:space="preserve"> Россия – мои горизонты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:highlight w:val="none"/>
                <w:lang w:eastAsia="ru-RU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trike w:val="0"/>
                <w:color w:val="000000"/>
                <w14:ligatures w14:val="none"/>
              </w:rPr>
            </w:r>
          </w:p>
        </w:tc>
        <w:tc>
          <w:tcPr>
            <w:tcW w:w="22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индустриальная: космическая отрасль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перейти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45" w:tooltip="https://kb.bvbinfo.ru/lessons/W3yvXd4j2zRXpQYL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https://kb.bvbinfo.ru/lessons/W3yvXd4j2zRXpQYL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и изучить материал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15.45-16.00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Конфликт и пути его решения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11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1499"/>
        <w:gridCol w:w="743"/>
        <w:gridCol w:w="865"/>
        <w:gridCol w:w="1493"/>
        <w:gridCol w:w="3153"/>
        <w:gridCol w:w="1898"/>
        <w:gridCol w:w="3362"/>
        <w:gridCol w:w="177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Кукушкина Л.Х.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Выполнить задания по ссылке </w:t>
            </w:r>
            <w:hyperlink r:id="rId46" w:tooltip="https://edu.skysmart.ru/student/hopikemupu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https://edu.skysmart.ru/student/hopikemupu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записи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 профиль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«Поиск выигрышной стратегии в игре с полной информацией»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Подключение в Сферум.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Перейти по ссылке </w:t>
            </w:r>
            <w:hyperlink r:id="rId47" w:tooltip="https://ppt-online.org/1628096?ysclid=mg59gugpne264408913" w:history="1">
              <w:r>
                <w:rPr>
                  <w:rStyle w:val="85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Теория игр №19-21 - презентация онлайн</w:t>
              </w:r>
            </w:hyperlink>
            <w:r>
              <w:rPr>
                <w:highlight w:val="none"/>
              </w:rPr>
              <w:t xml:space="preserve"> изучить материал</w:t>
            </w:r>
            <w:r>
              <w:rPr>
                <w:highlight w:val="none"/>
              </w:rPr>
            </w:r>
            <w:r/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пройденный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Иванова Г.М.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Самоиндукция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отсутсвия связи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П.15 чит.отв.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конспект п.15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Сетевой этикет. Проблема подлинности полученной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Выполнить задание в Яндекс Учебнике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Колесова Е.Г.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как раздел лингвистики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связиП 95 стр127128 упр.430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упр.432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Колесова Е.Г.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правды в пьесе «На дне»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одключение в Сферум. В случае отсутствия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стр.195-201 по учебнику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Воронова Е.С.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8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1.11 Межличностные отношения. Эмоции и чувства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связи: учебник - стр. 36 упр. 8 - устно, 9 - письменно, стр. 38, 39 упр. 2-4 устно (прислать аудио-отчет в Сферум)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40 упр. 5 -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Щербинина И.А.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Межличностные отношения. Эмоции и 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Абрашкин Е.Н.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мяча одной рукой с последующим падением и перекатом в сторону на бедро и спину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Сферум.</w:t>
            </w:r>
            <w:r/>
          </w:p>
          <w:p>
            <w:pPr>
              <w:pStyle w:val="855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hyperlink r:id="rId49" w:tooltip="https://resh.edu.ru/subject/lesson/3745/start/170123/" w:history="1">
              <w:r>
                <w:rPr>
                  <w:rStyle w:val="850"/>
                  <w:rFonts w:ascii="Calibri" w:hAnsi="Calibri" w:cs="Calibri"/>
                  <w:sz w:val="22"/>
                  <w:szCs w:val="22"/>
                  <w:highlight w:val="none"/>
                </w:rPr>
                <w:t xml:space="preserve">https://resh.edu.ru/subject/lesson/3745/start/170123/</w:t>
              </w:r>
              <w:r>
                <w:rPr>
                  <w:rStyle w:val="850"/>
                  <w:rFonts w:ascii="Calibri" w:hAnsi="Calibri" w:cs="Calibri"/>
                  <w:sz w:val="22"/>
                  <w:szCs w:val="22"/>
                  <w:highlight w:val="none"/>
                </w:rPr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pStyle w:val="85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10-11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5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Стр.301</w:t>
            </w:r>
            <w:r/>
          </w:p>
          <w:p>
            <w:pPr>
              <w:pStyle w:val="85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14.50-15.20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 гражданин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11 класса на 04.10.2025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1530"/>
        <w:gridCol w:w="743"/>
        <w:gridCol w:w="865"/>
        <w:gridCol w:w="1645"/>
        <w:gridCol w:w="1896"/>
        <w:gridCol w:w="2114"/>
        <w:gridCol w:w="4078"/>
        <w:gridCol w:w="1915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8.30- 9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ОБЗР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highlight w:val="none"/>
                <w:lang w:eastAsia="ru-RU"/>
              </w:rPr>
              <w:t xml:space="preserve">Астапов Е.В.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безопасностью в системе «человек- среда обитания»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5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п.5 изучить.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ответить на вопросы (проверяем знания) выслать на почту </w:t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50" w:tooltip="mailto:Evgeniy.astapov69@yandex.ru" w:history="1">
              <w:r>
                <w:rPr>
                  <w:rStyle w:val="850"/>
                  <w:rFonts w:ascii="Calibri" w:hAnsi="Calibri" w:eastAsia="Calibri" w:cs="Calibri"/>
                  <w:sz w:val="22"/>
                </w:rPr>
                <w:t xml:space="preserve">Evgeniy.astapov69@yandex.ru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8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Компьютерное моделирование. Черчение/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highlight w:val="none"/>
                <w:lang w:eastAsia="ru-RU"/>
              </w:rPr>
              <w:t xml:space="preserve">Мальцева И.К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Хими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я профиль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highlight w:val="none"/>
                <w:lang w:eastAsia="ru-RU"/>
              </w:rPr>
              <w:t xml:space="preserve">Сиднина А.В.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Построение чертежа по координатам. аналоговые способы и инструменты построения изображений. </w:t>
            </w:r>
            <w:r/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Перейти по ссылке </w:t>
            </w:r>
            <w:hyperlink r:id="rId51" w:tooltip="https://help.ascon.ru/KOMPAS/22/ru-RU/1082_116_5_1_postroenie_po_tochkam.html" w:history="1">
              <w:r>
                <w:rPr>
                  <w:rStyle w:val="85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Построение по координатам 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и изучить материал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18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Электроотрицательность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тсутствия связи повторять теорию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2" w:tooltip="https://stepenin.ru/tasks/common/test327/1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https://stepenin.ru/tasks/common/test327/1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8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Математическое моделирование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highlight w:val="none"/>
                <w:lang w:eastAsia="ru-RU"/>
              </w:rPr>
              <w:t xml:space="preserve">Горбачева И.А.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Методы решения задач линейного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3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18" w:type="dxa"/>
            <w:vMerge w:val="restart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Методы решения физических задач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highlight w:val="none"/>
                <w:lang w:eastAsia="ru-RU"/>
              </w:rPr>
              <w:t xml:space="preserve">Иванова Г.М.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3" w:tooltip="https://asurso.ru/app/school/planning/#" w:history="1">
              <w:r>
                <w:rPr>
                  <w:rStyle w:val="850"/>
                  <w:rFonts w:ascii="Liberation Sans" w:hAnsi="Liberation Sans" w:eastAsia="Liberation Sans" w:cs="Liberation Sans"/>
                  <w:color w:val="000000"/>
                  <w:sz w:val="20"/>
                  <w:highlight w:val="none"/>
                  <w:u w:val="none"/>
                </w:rPr>
                <w:t xml:space="preserve">Конструкторские задачи и задачи на проекты: проекты использования газовых процессов для подачи сигналов; модель тепловой машины. 1 ч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4" w:tooltip="https://707.su/R62P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https://707.su/R62P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/>
                <w:lang w:eastAsia="ru-RU"/>
              </w:rPr>
              <w:t xml:space="preserve">Введение в педагогическую профессию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5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1.3 Мой темперамент. Мой характер.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(1-й из 1 ч.</w:t>
              </w:r>
              <w:r>
                <w:rPr>
                  <w:rStyle w:val="85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none"/>
                </w:rPr>
                <w:t xml:space="preserve">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по ссылке с материалом: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56" w:tooltip="https://proshkolu.ru/lib/id/6126/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https://proshkolu.ru/lib/id/6126/</w:t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11.00-11.20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Твое здоровье, твое богатство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8"/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Title Char"/>
    <w:basedOn w:val="671"/>
    <w:link w:val="693"/>
    <w:uiPriority w:val="10"/>
    <w:rPr>
      <w:sz w:val="48"/>
      <w:szCs w:val="48"/>
    </w:rPr>
  </w:style>
  <w:style w:type="character" w:styleId="665">
    <w:name w:val="Subtitle Char"/>
    <w:basedOn w:val="671"/>
    <w:link w:val="695"/>
    <w:uiPriority w:val="11"/>
    <w:rPr>
      <w:sz w:val="24"/>
      <w:szCs w:val="24"/>
    </w:rPr>
  </w:style>
  <w:style w:type="character" w:styleId="666">
    <w:name w:val="Quote Char"/>
    <w:link w:val="697"/>
    <w:uiPriority w:val="29"/>
    <w:rPr>
      <w:i/>
    </w:rPr>
  </w:style>
  <w:style w:type="character" w:styleId="667">
    <w:name w:val="Intense Quote Char"/>
    <w:link w:val="699"/>
    <w:uiPriority w:val="30"/>
    <w:rPr>
      <w:i/>
    </w:rPr>
  </w:style>
  <w:style w:type="character" w:styleId="668">
    <w:name w:val="Footnote Text Char"/>
    <w:link w:val="832"/>
    <w:uiPriority w:val="99"/>
    <w:rPr>
      <w:sz w:val="18"/>
    </w:rPr>
  </w:style>
  <w:style w:type="character" w:styleId="669">
    <w:name w:val="Endnote Text Char"/>
    <w:link w:val="835"/>
    <w:uiPriority w:val="99"/>
    <w:rPr>
      <w:sz w:val="20"/>
    </w:rPr>
  </w:style>
  <w:style w:type="paragraph" w:styleId="670" w:default="1">
    <w:name w:val="Normal"/>
    <w:qFormat/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 w:customStyle="1">
    <w:name w:val="Heading 1"/>
    <w:basedOn w:val="670"/>
    <w:next w:val="670"/>
    <w:link w:val="67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5" w:customStyle="1">
    <w:name w:val="Heading 1 Char"/>
    <w:basedOn w:val="671"/>
    <w:link w:val="674"/>
    <w:uiPriority w:val="9"/>
    <w:rPr>
      <w:rFonts w:ascii="Arial" w:hAnsi="Arial" w:eastAsia="Arial" w:cs="Arial"/>
      <w:sz w:val="40"/>
      <w:szCs w:val="40"/>
    </w:rPr>
  </w:style>
  <w:style w:type="paragraph" w:styleId="676" w:customStyle="1">
    <w:name w:val="Heading 2"/>
    <w:basedOn w:val="670"/>
    <w:next w:val="670"/>
    <w:link w:val="6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7" w:customStyle="1">
    <w:name w:val="Heading 2 Char"/>
    <w:basedOn w:val="671"/>
    <w:link w:val="676"/>
    <w:uiPriority w:val="9"/>
    <w:rPr>
      <w:rFonts w:ascii="Arial" w:hAnsi="Arial" w:eastAsia="Arial" w:cs="Arial"/>
      <w:sz w:val="34"/>
    </w:rPr>
  </w:style>
  <w:style w:type="paragraph" w:styleId="678" w:customStyle="1">
    <w:name w:val="Heading 3"/>
    <w:basedOn w:val="670"/>
    <w:next w:val="670"/>
    <w:link w:val="67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9" w:customStyle="1">
    <w:name w:val="Heading 3 Char"/>
    <w:basedOn w:val="671"/>
    <w:link w:val="678"/>
    <w:uiPriority w:val="9"/>
    <w:rPr>
      <w:rFonts w:ascii="Arial" w:hAnsi="Arial" w:eastAsia="Arial" w:cs="Arial"/>
      <w:sz w:val="30"/>
      <w:szCs w:val="30"/>
    </w:rPr>
  </w:style>
  <w:style w:type="paragraph" w:styleId="680" w:customStyle="1">
    <w:name w:val="Heading 4"/>
    <w:basedOn w:val="670"/>
    <w:next w:val="670"/>
    <w:link w:val="6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4 Char"/>
    <w:basedOn w:val="67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 w:customStyle="1">
    <w:name w:val="Heading 5"/>
    <w:basedOn w:val="670"/>
    <w:next w:val="670"/>
    <w:link w:val="68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5 Char"/>
    <w:basedOn w:val="67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 w:customStyle="1">
    <w:name w:val="Heading 6"/>
    <w:basedOn w:val="670"/>
    <w:next w:val="670"/>
    <w:link w:val="6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5" w:customStyle="1">
    <w:name w:val="Heading 6 Char"/>
    <w:basedOn w:val="67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 w:customStyle="1">
    <w:name w:val="Heading 7"/>
    <w:basedOn w:val="670"/>
    <w:next w:val="670"/>
    <w:link w:val="68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7" w:customStyle="1">
    <w:name w:val="Heading 7 Char"/>
    <w:basedOn w:val="67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 w:customStyle="1">
    <w:name w:val="Heading 8"/>
    <w:basedOn w:val="670"/>
    <w:next w:val="670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9" w:customStyle="1">
    <w:name w:val="Heading 8 Char"/>
    <w:basedOn w:val="67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 w:customStyle="1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Heading 9 Char"/>
    <w:basedOn w:val="67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Title"/>
    <w:basedOn w:val="670"/>
    <w:next w:val="670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basedOn w:val="671"/>
    <w:link w:val="693"/>
    <w:uiPriority w:val="10"/>
    <w:rPr>
      <w:sz w:val="48"/>
      <w:szCs w:val="48"/>
    </w:rPr>
  </w:style>
  <w:style w:type="paragraph" w:styleId="695">
    <w:name w:val="Subtitle"/>
    <w:basedOn w:val="670"/>
    <w:next w:val="670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basedOn w:val="671"/>
    <w:link w:val="695"/>
    <w:uiPriority w:val="11"/>
    <w:rPr>
      <w:sz w:val="24"/>
      <w:szCs w:val="24"/>
    </w:rPr>
  </w:style>
  <w:style w:type="paragraph" w:styleId="697">
    <w:name w:val="Quote"/>
    <w:basedOn w:val="670"/>
    <w:next w:val="670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0"/>
    <w:next w:val="670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 w:customStyle="1">
    <w:name w:val="Header"/>
    <w:basedOn w:val="67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Header Char"/>
    <w:basedOn w:val="671"/>
    <w:link w:val="701"/>
    <w:uiPriority w:val="99"/>
  </w:style>
  <w:style w:type="paragraph" w:styleId="703" w:customStyle="1">
    <w:name w:val="Footer"/>
    <w:basedOn w:val="67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71"/>
    <w:link w:val="703"/>
    <w:uiPriority w:val="99"/>
  </w:style>
  <w:style w:type="paragraph" w:styleId="705" w:customStyle="1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6" w:customStyle="1">
    <w:name w:val="Caption Char"/>
    <w:link w:val="703"/>
    <w:uiPriority w:val="99"/>
  </w:style>
  <w:style w:type="table" w:styleId="707" w:customStyle="1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2">
    <w:name w:val="footnote text"/>
    <w:basedOn w:val="670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71"/>
    <w:uiPriority w:val="99"/>
    <w:unhideWhenUsed/>
    <w:rPr>
      <w:vertAlign w:val="superscript"/>
    </w:rPr>
  </w:style>
  <w:style w:type="paragraph" w:styleId="835">
    <w:name w:val="endnote text"/>
    <w:basedOn w:val="670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71"/>
    <w:uiPriority w:val="99"/>
    <w:semiHidden/>
    <w:unhideWhenUsed/>
    <w:rPr>
      <w:vertAlign w:val="superscript"/>
    </w:rPr>
  </w:style>
  <w:style w:type="paragraph" w:styleId="838">
    <w:name w:val="toc 1"/>
    <w:basedOn w:val="670"/>
    <w:next w:val="670"/>
    <w:uiPriority w:val="39"/>
    <w:unhideWhenUsed/>
    <w:pPr>
      <w:spacing w:after="57"/>
    </w:pPr>
  </w:style>
  <w:style w:type="paragraph" w:styleId="839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0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1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2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3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4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5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6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0"/>
    <w:next w:val="670"/>
    <w:uiPriority w:val="99"/>
    <w:unhideWhenUsed/>
    <w:pPr>
      <w:spacing w:after="0"/>
    </w:pPr>
  </w:style>
  <w:style w:type="table" w:styleId="849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0">
    <w:name w:val="Hyperlink"/>
    <w:basedOn w:val="671"/>
    <w:uiPriority w:val="99"/>
    <w:unhideWhenUsed/>
    <w:rPr>
      <w:color w:val="0000ff" w:themeColor="hyperlink"/>
      <w:u w:val="single"/>
    </w:rPr>
  </w:style>
  <w:style w:type="paragraph" w:styleId="851">
    <w:name w:val="Balloon Text"/>
    <w:basedOn w:val="670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671"/>
    <w:link w:val="851"/>
    <w:uiPriority w:val="99"/>
    <w:semiHidden/>
    <w:rPr>
      <w:rFonts w:ascii="Tahoma" w:hAnsi="Tahoma" w:cs="Tahoma"/>
      <w:sz w:val="16"/>
      <w:szCs w:val="16"/>
    </w:rPr>
  </w:style>
  <w:style w:type="paragraph" w:styleId="853">
    <w:name w:val="No Spacing"/>
    <w:uiPriority w:val="1"/>
    <w:qFormat/>
    <w:pPr>
      <w:spacing w:after="0" w:line="240" w:lineRule="auto"/>
    </w:pPr>
  </w:style>
  <w:style w:type="paragraph" w:styleId="854" w:customStyle="1">
    <w:name w:val="docdata"/>
    <w:basedOn w:val="6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>
    <w:name w:val="Normal (Web)"/>
    <w:basedOn w:val="6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https://resh.edu.ru/subject/lesson/4963/start/43532/" TargetMode="External"/><Relationship Id="rId10" Type="http://schemas.openxmlformats.org/officeDocument/2006/relationships/hyperlink" Target="https://phys-ege.sdamgia.ru/test?theme=364" TargetMode="External"/><Relationship Id="rId11" Type="http://schemas.openxmlformats.org/officeDocument/2006/relationships/hyperlink" Target="https://phys-ege.sdamgia.ru/test?id=10537194" TargetMode="External"/><Relationship Id="rId12" Type="http://schemas.openxmlformats.org/officeDocument/2006/relationships/hyperlink" Target="https://ppt-online.org/1628096?ysclid=mg59gugpne264408913" TargetMode="External"/><Relationship Id="rId13" Type="http://schemas.openxmlformats.org/officeDocument/2006/relationships/hyperlink" Target="https://yandex.ru/video/preview/17703461001888920021" TargetMode="External"/><Relationship Id="rId14" Type="http://schemas.openxmlformats.org/officeDocument/2006/relationships/hyperlink" Target="https://yandex.ru/video/preview/524025945961775422" TargetMode="External"/><Relationship Id="rId15" Type="http://schemas.openxmlformats.org/officeDocument/2006/relationships/hyperlink" Target="https://m.edsoo.ru/1ea72162" TargetMode="External"/><Relationship Id="rId16" Type="http://schemas.openxmlformats.org/officeDocument/2006/relationships/hyperlink" Target="https://ege.sdamgia.ru/test?theme=70" TargetMode="External"/><Relationship Id="rId17" Type="http://schemas.openxmlformats.org/officeDocument/2006/relationships/hyperlink" Target="https://m.edsoo.ru/da48154c" TargetMode="External"/><Relationship Id="rId18" Type="http://schemas.openxmlformats.org/officeDocument/2006/relationships/hyperlink" Target="https://ege.sdamgia.ru/test?theme=70" TargetMode="External"/><Relationship Id="rId19" Type="http://schemas.openxmlformats.org/officeDocument/2006/relationships/hyperlink" Target="https://yandex.ru/video/preview/15847091415651469268" TargetMode="External"/><Relationship Id="rId20" Type="http://schemas.openxmlformats.org/officeDocument/2006/relationships/hyperlink" Target="javascript:void(0);" TargetMode="External"/><Relationship Id="rId21" Type="http://schemas.openxmlformats.org/officeDocument/2006/relationships/hyperlink" Target="https://edu.skysmart.ru/student/bilugikuhe" TargetMode="External"/><Relationship Id="rId22" Type="http://schemas.openxmlformats.org/officeDocument/2006/relationships/hyperlink" Target="https://phys-ege.sdamgia.ru/test?theme=364" TargetMode="External"/><Relationship Id="rId23" Type="http://schemas.openxmlformats.org/officeDocument/2006/relationships/hyperlink" Target="https://phys-ege.sdamgia.ru/test?id=10537194" TargetMode="External"/><Relationship Id="rId24" Type="http://schemas.openxmlformats.org/officeDocument/2006/relationships/hyperlink" Target="https://stepenin.ru/tasks/common/test326/1" TargetMode="External"/><Relationship Id="rId25" Type="http://schemas.openxmlformats.org/officeDocument/2006/relationships/hyperlink" Target="https://stepenin.ru/tasks/common/test326/1" TargetMode="External"/><Relationship Id="rId26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28" Type="http://schemas.openxmlformats.org/officeDocument/2006/relationships/hyperlink" Target="https://vkvideo.ru/video-206236940_456239120" TargetMode="External"/><Relationship Id="rId29" Type="http://schemas.openxmlformats.org/officeDocument/2006/relationships/hyperlink" Target="https://edu.skysmart.ru/student/zelivanoha" TargetMode="External"/><Relationship Id="rId30" Type="http://schemas.openxmlformats.org/officeDocument/2006/relationships/hyperlink" Target="https://resh.edu.ru/subject/lesson/4908/start/96375/" TargetMode="External"/><Relationship Id="rId31" Type="http://schemas.openxmlformats.org/officeDocument/2006/relationships/hyperlink" Target="https://yandex.ru/video/preview/17479952999334275474" TargetMode="External"/><Relationship Id="rId32" Type="http://schemas.openxmlformats.org/officeDocument/2006/relationships/hyperlink" Target="https://yandex.ru/video/preview/7904559279475445420" TargetMode="External"/><Relationship Id="rId33" Type="http://schemas.openxmlformats.org/officeDocument/2006/relationships/hyperlink" Target="javascript:void(0);" TargetMode="External"/><Relationship Id="rId34" Type="http://schemas.openxmlformats.org/officeDocument/2006/relationships/hyperlink" Target="https://phys-ege.sdamgia.ru/test?theme=410" TargetMode="External"/><Relationship Id="rId35" Type="http://schemas.openxmlformats.org/officeDocument/2006/relationships/hyperlink" Target="https://phys-ege.sdamgia.ru/test?id=10537195" TargetMode="External"/><Relationship Id="rId36" Type="http://schemas.openxmlformats.org/officeDocument/2006/relationships/hyperlink" Target="https://chemege.ru/valence/" TargetMode="External"/><Relationship Id="rId37" Type="http://schemas.openxmlformats.org/officeDocument/2006/relationships/hyperlink" Target="https://chemege.ru/testy-stepen-okisleniya/" TargetMode="External"/><Relationship Id="rId3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40" Type="http://schemas.openxmlformats.org/officeDocument/2006/relationships/hyperlink" Target="https://edu.skysmart.ru/student/tezoluxisa" TargetMode="External"/><Relationship Id="rId41" Type="http://schemas.openxmlformats.org/officeDocument/2006/relationships/hyperlink" Target="https://m.edsoo.ru/c94ba09b" TargetMode="External"/><Relationship Id="rId42" Type="http://schemas.openxmlformats.org/officeDocument/2006/relationships/hyperlink" Target="https://m.edsoo.ru/897dd3b" TargetMode="External"/><Relationship Id="rId43" Type="http://schemas.openxmlformats.org/officeDocument/2006/relationships/hyperlink" Target="https://edu.skysmart.ru/student/pumokapuro" TargetMode="External"/><Relationship Id="rId44" Type="http://schemas.openxmlformats.org/officeDocument/2006/relationships/hyperlink" Target="https://resh.edu.ru/subject/lesson/4962/start/80117/" TargetMode="External"/><Relationship Id="rId45" Type="http://schemas.openxmlformats.org/officeDocument/2006/relationships/hyperlink" Target="https://kb.bvbinfo.ru/lessons/W3yvXd4j2zRXpQYL" TargetMode="External"/><Relationship Id="rId46" Type="http://schemas.openxmlformats.org/officeDocument/2006/relationships/hyperlink" Target="https://edu.skysmart.ru/student/hopikemupu" TargetMode="External"/><Relationship Id="rId47" Type="http://schemas.openxmlformats.org/officeDocument/2006/relationships/hyperlink" Target="https://ppt-online.org/1628096?ysclid=mg59gugpne264408913" TargetMode="External"/><Relationship Id="rId48" Type="http://schemas.openxmlformats.org/officeDocument/2006/relationships/hyperlink" Target="javascript:void(0);" TargetMode="External"/><Relationship Id="rId49" Type="http://schemas.openxmlformats.org/officeDocument/2006/relationships/hyperlink" Target="https://resh.edu.ru/subject/lesson/3745/start/170123/" TargetMode="External"/><Relationship Id="rId50" Type="http://schemas.openxmlformats.org/officeDocument/2006/relationships/hyperlink" Target="mailto:Evgeniy.astapov69@yandex.ru" TargetMode="External"/><Relationship Id="rId51" Type="http://schemas.openxmlformats.org/officeDocument/2006/relationships/hyperlink" Target="https://help.ascon.ru/KOMPAS/22/ru-RU/1082_116_5_1_postroenie_po_tochkam.html" TargetMode="External"/><Relationship Id="rId52" Type="http://schemas.openxmlformats.org/officeDocument/2006/relationships/hyperlink" Target="https://stepenin.ru/tasks/common/test327/1" TargetMode="External"/><Relationship Id="rId53" Type="http://schemas.openxmlformats.org/officeDocument/2006/relationships/hyperlink" Target="https://asurso.ru/app/school/planning/#" TargetMode="External"/><Relationship Id="rId54" Type="http://schemas.openxmlformats.org/officeDocument/2006/relationships/hyperlink" Target="https://707.su/R62P" TargetMode="External"/><Relationship Id="rId55" Type="http://schemas.openxmlformats.org/officeDocument/2006/relationships/hyperlink" Target="javascript:void(0);" TargetMode="External"/><Relationship Id="rId56" Type="http://schemas.openxmlformats.org/officeDocument/2006/relationships/hyperlink" Target="https://proshkolu.ru/lib/id/6126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26</cp:revision>
  <dcterms:created xsi:type="dcterms:W3CDTF">2025-09-27T06:42:00Z</dcterms:created>
  <dcterms:modified xsi:type="dcterms:W3CDTF">2025-09-29T15:28:34Z</dcterms:modified>
</cp:coreProperties>
</file>