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а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25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7"/>
        <w:tblW w:w="0" w:type="auto"/>
        <w:tblLayout w:type="fixed"/>
        <w:tblLook w:val="04A0" w:firstRow="1" w:lastRow="0" w:firstColumn="1" w:lastColumn="0" w:noHBand="0" w:noVBand="1"/>
      </w:tblPr>
      <w:tblGrid>
        <w:gridCol w:w="1412"/>
        <w:gridCol w:w="725"/>
        <w:gridCol w:w="843"/>
        <w:gridCol w:w="1097"/>
        <w:gridCol w:w="1788"/>
        <w:gridCol w:w="2069"/>
        <w:gridCol w:w="5134"/>
        <w:gridCol w:w="1718"/>
      </w:tblGrid>
      <w:tr>
        <w:tblPrEx/>
        <w:trPr/>
        <w:tc>
          <w:tcPr>
            <w:tcW w:w="14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6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69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Заглавие текста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Записать 8 словарных слов ,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ыполнить  упр 110  с 63 из учебника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63 упр 108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788" w:type="dxa"/>
            <w:textDirection w:val="lrTb"/>
            <w:noWrap w:val="false"/>
          </w:tcPr>
          <w:p>
            <w:r>
              <w:t xml:space="preserve"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06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Предметы вокруг меня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в Сферум.</w:t>
              <w:br/>
              <w:t xml:space="preserve">В случае отсутствия связи работа с учебником (ч.2.)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1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Открыть учебник на стр.43-44 номер 4 прочитать текст и перевести его устно. Прочитать вслух те предложения, которые верны.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41"/>
              <w:numPr>
                <w:ilvl w:val="0"/>
                <w:numId w:val="2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Номер 5 стр.44 выполнить устно. Прочитать столбик слева о Хэрри и заполнить пропуски в правом столбике об Эмили.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задание: повторять записи в тетради, Step 42 в рабочей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9.15-10.05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7" w:type="dxa"/>
            <w:vMerge w:val="restart"/>
            <w:textDirection w:val="lrTb"/>
            <w:noWrap w:val="false"/>
          </w:tcPr>
          <w:p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</w:t>
            </w:r>
            <w:r/>
            <w:r/>
          </w:p>
        </w:tc>
        <w:tc>
          <w:tcPr>
            <w:tcW w:w="1788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Английский язык </w:t>
            </w:r>
            <w:r/>
          </w:p>
          <w:p>
            <w:r>
              <w:rPr>
                <w:highlight w:val="none"/>
              </w:rPr>
              <w:t xml:space="preserve">Юдина Л.А.</w:t>
            </w:r>
            <w:r>
              <w:rPr>
                <w:highlight w:val="none"/>
              </w:rPr>
            </w:r>
          </w:p>
        </w:tc>
        <w:tc>
          <w:tcPr>
            <w:tcW w:w="20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Мои друзья. Глагол быть.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34" w:type="dxa"/>
            <w:vMerge w:val="restart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Учебник: STEP 38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84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c. 32 -34 Упр. 1,2,3,4 читать выразительно, переводить. (ЧИТАТЬ 5 РАЗ)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718" w:type="dxa"/>
            <w:vMerge w:val="restart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Учебник: с. 34 упр. 7 (STEP 38)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6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" w:tooltip="Выбрать тему урока" w:history="1">
              <w:r>
                <w:rPr>
                  <w:rStyle w:val="838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Взаимосвязь сложения и умножения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pStyle w:val="841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Онлайн-подключение на Сферуме.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 случае отсутствия связи  посмотреть урок  №46 РЭШ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0" w:tooltip="https://resh.edu.ru/subject/lesson/3662/main/279645/" w:history="1">
              <w:r>
                <w:rPr>
                  <w:rStyle w:val="838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https://resh.edu.ru/subject/lesson/3662/main/279645/</w:t>
              </w:r>
              <w:r>
                <w:rPr>
                  <w:rStyle w:val="838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38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С 49 учебника  №1 устно, №2, 7 – в тетради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49 № 5,6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7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6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1" w:tooltip="Выбрать тему урока" w:history="1">
              <w:r>
                <w:rPr>
                  <w:rStyle w:val="838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Народная наблюдательность, выраженная в малых жанрах устного народного творчества (фольклоре)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работа по учебнику  с 112 - 113 вывразительно читать , ответить на вопросы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112-113  одно стихотворение наизусть  (по выбору)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6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hyperlink r:id="rId12" w:tooltip="Выбрать тему урока" w:history="1">
              <w:r>
                <w:rPr>
                  <w:rStyle w:val="838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Конструируем сказочный город: строим из бумаги домик, улицу или площадь </w:t>
              </w:r>
            </w:hyperlink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u w:val="none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 посмотреть  видео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hyperlink r:id="rId13" w:tooltip="https://infourok.ru/prezentaciya-po-izobrazitelnomu-iskusstvu-na-temu-skazochnyj-gorod-2-klass-6500912.html" w:history="1">
              <w:r>
                <w:rPr>
                  <w:rStyle w:val="838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  <w:t xml:space="preserve">https://infourok.ru/prezentaciya-po-izobrazitelnomu-iskusstvu-na-temu-skazochnyj-gorod-2-klass-6500912.html</w:t>
              </w:r>
              <w:r>
                <w:rPr>
                  <w:rStyle w:val="838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38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И  выполнить работу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доделать работу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2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6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4" w:tooltip="Выбрать тему урока" w:history="1">
              <w:r>
                <w:rPr>
                  <w:rStyle w:val="838"/>
                  <w:rFonts w:ascii="Liberation Sans" w:hAnsi="Liberation Sans" w:eastAsia="Liberation Sans" w:cs="Liberation Sans"/>
                  <w:color w:val="000000" w:themeColor="text1"/>
                  <w:sz w:val="21"/>
                  <w:highlight w:val="white"/>
                  <w:u w:val="none"/>
                </w:rPr>
                <w:t xml:space="preserve">Культура питания. Этикет.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3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пройти по ссылке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1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13.45-14.15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097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1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2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14.30-15.00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097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8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06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1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7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3"/>
    <w:next w:val="833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4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3"/>
    <w:next w:val="833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4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4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4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4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4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4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4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4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Title"/>
    <w:basedOn w:val="833"/>
    <w:next w:val="83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4"/>
    <w:link w:val="677"/>
    <w:uiPriority w:val="10"/>
    <w:rPr>
      <w:sz w:val="48"/>
      <w:szCs w:val="48"/>
    </w:rPr>
  </w:style>
  <w:style w:type="paragraph" w:styleId="679">
    <w:name w:val="Subtitle"/>
    <w:basedOn w:val="833"/>
    <w:next w:val="833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4"/>
    <w:link w:val="679"/>
    <w:uiPriority w:val="11"/>
    <w:rPr>
      <w:sz w:val="24"/>
      <w:szCs w:val="24"/>
    </w:rPr>
  </w:style>
  <w:style w:type="paragraph" w:styleId="681">
    <w:name w:val="Quote"/>
    <w:basedOn w:val="833"/>
    <w:next w:val="833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3"/>
    <w:next w:val="833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4"/>
    <w:link w:val="685"/>
    <w:uiPriority w:val="99"/>
  </w:style>
  <w:style w:type="paragraph" w:styleId="687">
    <w:name w:val="Footer"/>
    <w:basedOn w:val="833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4"/>
    <w:link w:val="687"/>
    <w:uiPriority w:val="99"/>
  </w:style>
  <w:style w:type="paragraph" w:styleId="689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table" w:styleId="837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8">
    <w:name w:val="Hyperlink"/>
    <w:basedOn w:val="834"/>
    <w:uiPriority w:val="99"/>
    <w:unhideWhenUsed/>
    <w:rPr>
      <w:color w:val="0000ff" w:themeColor="hyperlink"/>
      <w:u w:val="single"/>
    </w:rPr>
  </w:style>
  <w:style w:type="paragraph" w:styleId="839">
    <w:name w:val="Balloon Text"/>
    <w:basedOn w:val="833"/>
    <w:link w:val="84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4"/>
    <w:link w:val="839"/>
    <w:uiPriority w:val="99"/>
    <w:semiHidden/>
    <w:rPr>
      <w:rFonts w:ascii="Tahoma" w:hAnsi="Tahoma" w:cs="Tahoma"/>
      <w:sz w:val="16"/>
      <w:szCs w:val="16"/>
    </w:rPr>
  </w:style>
  <w:style w:type="paragraph" w:styleId="84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javascript:void(0);" TargetMode="External"/><Relationship Id="rId10" Type="http://schemas.openxmlformats.org/officeDocument/2006/relationships/hyperlink" Target="https://resh.edu.ru/subject/lesson/3662/main/279645/" TargetMode="External"/><Relationship Id="rId11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3" Type="http://schemas.openxmlformats.org/officeDocument/2006/relationships/hyperlink" Target="https://infourok.ru/prezentaciya-po-izobrazitelnomu-iskusstvu-na-temu-skazochnyj-gorod-2-klass-6500912.html" TargetMode="External"/><Relationship Id="rId14" Type="http://schemas.openxmlformats.org/officeDocument/2006/relationships/hyperlink" Target="javascript:void(0);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Виктор Юдин</cp:lastModifiedBy>
  <cp:revision>11</cp:revision>
  <dcterms:created xsi:type="dcterms:W3CDTF">2025-02-24T05:42:00Z</dcterms:created>
  <dcterms:modified xsi:type="dcterms:W3CDTF">2025-02-24T14:02:28Z</dcterms:modified>
</cp:coreProperties>
</file>