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______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______________2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 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Формула Герона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Работа на платформе Сферум. </w:t>
            </w:r>
            <w:r/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>
              <w:rPr>
                <w:rFonts w:ascii="Calibri" w:hAnsi="Calibri" w:eastAsia="Calibri" w:cs="Calibri"/>
                <w:sz w:val="22"/>
              </w:rPr>
            </w:r>
            <w:r/>
          </w:p>
          <w:p>
            <w:pPr>
              <w:ind w:left="0" w:right="0" w:firstLine="0"/>
              <w:spacing w:line="253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Посмотреть видео по ссылке </w:t>
            </w:r>
            <w:hyperlink r:id="rId8" w:tooltip="https://resh.edu.ru/subject/lesson/2012/main/" w:history="1">
              <w:r>
                <w:rPr>
                  <w:rStyle w:val="834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https://resh.edu.ru/subject/lesson/2012/main/</w:t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2.Работа по учебнику:  разобрать доказательство теоремы стр. 130-131. Записать теорему и формулу в тетрадь. Выполнить №498(а,б), 495.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Выучить теорему и формулу стр.130. № 490(а), 495(б), 498(в). Фото выполненной работы прислать в ВК мессенджер.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География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Почвы- особое природное тело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Работа на платформе Сферум. </w:t>
            </w:r>
            <w:r/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 Читаем параграф 20.Записываем в тетради название темы параграфа 20 и письменно отвечаем ра вопросы на стр.1-4.ответы присылаем в ВК</w:t>
            </w:r>
            <w:r/>
          </w:p>
          <w:p>
            <w:pP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Кукушкина Л.Х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Повторительно-обобщающий урок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Читаем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с.102-103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письменно отвечаем на вопросы стр. 103 в тетрадь. Ответы присылаем в ВК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главу 2, готовимся к самостоятельной работе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t xml:space="preserve">Онлайн подключение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 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Физкультурно-оздоровительная деятельность.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hyperlink r:id="rId9" w:tooltip="https://resh.edu.ru/subect/lesson/3221/start/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https://resh.edu.ru/subect/lesson/3221/start/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              Учебник «Физическая культура» 8-9 класс стр.17.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Приседание на одной ноге.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Физика 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Решение задач по теме тепловые явления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 отсутствия связи работа с учебником повт.гл.1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Повт.гл.1. Определения и формулы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Биология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hyperlink r:id="rId10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none"/>
                </w:rPr>
                <w:t xml:space="preserve"> Внутренняя среда организма.Плазма крови. (1-й из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из учебника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§20.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§2.0,чит и переск.,ответить на вопросы§20.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Английский язык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и отработка ЛЕ по теме «Посещение театра»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на платформе «Сферум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</w:t>
              <w:br/>
              <w:br/>
              <w:t xml:space="preserve">В случае отсутствия связи работа по учебнику:повторить слова номер 4 стр.69, номер 2 стр. 73 (отчитать любой столбик и прислать его чтение) 3 стр.73-74 отчитать, перевести текст и заполнить пропуски. Выполненное задание прислать любым удобным способом.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Повторить слова номер 4 стр.69, номер 8 стр.76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2267"/>
        <w:gridCol w:w="1"/>
        <w:gridCol w:w="1559"/>
        <w:gridCol w:w="3828"/>
        <w:gridCol w:w="1557"/>
        <w:gridCol w:w="2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gridAfter w:val="2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13.05- 13.45.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7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gridAfter w:val="2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ФГ «Математическая» </w:t>
            </w:r>
            <w:r/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задание "Утилизация батареек"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Работа на платформе Сферум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ФГ «Глобальная» </w:t>
            </w:r>
            <w:r/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Прошлое и будущее: причины и способы решения глобальных проблем 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Изучить: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11" w:tooltip="https://100urokov.ru/predmety/urok-7-globalnye-problemy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https://100urokov.ru/predmety/urok-7-globalnye-problemy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2012/main/" TargetMode="External"/><Relationship Id="rId9" Type="http://schemas.openxmlformats.org/officeDocument/2006/relationships/hyperlink" Target="https://resh.edu.ru/subect/lesson/3221/start/" TargetMode="External"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https://100urokov.ru/predmety/urok-7-globalnye-problem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Ирина Воронова</cp:lastModifiedBy>
  <cp:revision>12</cp:revision>
  <dcterms:created xsi:type="dcterms:W3CDTF">2023-12-04T08:30:00Z</dcterms:created>
  <dcterms:modified xsi:type="dcterms:W3CDTF">2023-12-04T15:30:17Z</dcterms:modified>
</cp:coreProperties>
</file>