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7Б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05.12.2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05.12.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Вторник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Русский язык 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Ладыгина Е.М.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Деепричастный оборот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Посмотреть видеоурок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hyperlink r:id="rId8" w:tooltip="https://resh.edu.ru/subject/lesson/1511/start/" w:history="1">
              <w:r>
                <w:rPr>
                  <w:rStyle w:val="834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  <w:t xml:space="preserve">https://resh.edu.ru/subject/lesson/1511/start/</w:t>
              </w:r>
              <w:r>
                <w:rPr>
                  <w:rStyle w:val="834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Работа по учебнику: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Изучить материал параграфа 29, выполнить упражнения 192, 193, 194. Фото выполненных упражнений прислать учителю любым удобным способом.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29. Упр. 195. Фото выполненной работы прислать учителю любым удобным способом.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Математика 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Шарипкина А.А.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Контрольная работа №2 по теме «Равенства треугольников» 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</w:t>
            </w:r>
            <w:r>
              <w:rPr>
                <w:rFonts w:ascii="Calibri" w:hAnsi="Calibri" w:eastAsia="Calibri" w:cs="Calibri"/>
                <w:color w:val="000000"/>
                <w:sz w:val="22"/>
              </w:rPr>
              <w:br/>
              <w:t xml:space="preserve">В случае отсутствия связи: </w:t>
            </w:r>
            <w:hyperlink r:id="rId9" w:tooltip="https://disk.yandex.ru/i/nwpxOlBZRqIU0Q" w:history="1">
              <w:r>
                <w:rPr>
                  <w:rStyle w:val="834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https://disk.yandex.ru/i/nwpxOlBZRqIU0Q</w:t>
              </w:r>
            </w:hyperlink>
            <w:r/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Выполнить контрольную работу. Фото выполненной работы прислать в ВК мессенджер. 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Обществознание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Кукушкина Н.Ф.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Домашнее хозяйство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Работа на платформе Сферум, ответить на видеозвонок.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смотрим видеоурок на платформе РЭШ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hyperlink r:id="rId10" w:tooltip="https://resh.edu.ru/subject/lesson/2927/start/" w:history="1">
              <w:r>
                <w:rPr>
                  <w:rStyle w:val="834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  <w:t xml:space="preserve">https://resh.edu.ru/subject/lesson/2927/start/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читаем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§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 6, ответить на вопросы письменно в тетради (1-4) с.60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Ответы прислать в VK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§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 6 читать и пересказывать, повторить определения в тетради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Маркина Г.М.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Плотность тела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отсутствии связи п.23. Упр.12(1-5)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 работа с учебником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П.23, чит.пересказывать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Изобразительное искусство 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Куликова Г.А.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Важнейшие архитектурные элементы здания.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Посмотреть видеоурок: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hyperlink r:id="rId11" w:tooltip="https://disk.yandex.ru/i/afmfqXXbDZUTmw" w:history="1">
              <w:r>
                <w:rPr>
                  <w:rStyle w:val="834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  <w:t xml:space="preserve">https://disk.yandex.ru/i/afmfqXXbDZUTmw</w:t>
              </w:r>
              <w:r>
                <w:rPr>
                  <w:rStyle w:val="834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</w:r>
              <w:r>
                <w:rPr>
                  <w:rStyle w:val="834"/>
                  <w:rFonts w:ascii="Times New Roman" w:hAnsi="Times New Roman" w:eastAsia="Times New Roman" w:cs="Times New Roman"/>
                  <w:sz w:val="24"/>
                  <w:szCs w:val="24"/>
                  <w:highlight w:val="none"/>
                  <w14:ligatures w14:val="none"/>
                </w:rPr>
              </w:r>
              <w:r>
                <w:rPr>
                  <w:rStyle w:val="834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</w:r>
              <w:r>
                <w:rPr>
                  <w:rStyle w:val="834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</w:r>
              <w:r>
                <w:rPr>
                  <w:rStyle w:val="834"/>
                  <w:rFonts w:ascii="Times New Roman" w:hAnsi="Times New Roman" w:eastAsia="Times New Roman" w:cs="Times New Roman"/>
                  <w:sz w:val="24"/>
                  <w:szCs w:val="24"/>
                  <w:highlight w:val="none"/>
                  <w14:ligatures w14:val="none"/>
                </w:rPr>
              </w:r>
              <w:r>
                <w:rPr>
                  <w:rStyle w:val="834"/>
                  <w:rFonts w:ascii="Times New Roman" w:hAnsi="Times New Roman" w:eastAsia="Times New Roman" w:cs="Times New Roman"/>
                  <w:sz w:val="24"/>
                  <w:szCs w:val="24"/>
                  <w:highlight w:val="none"/>
                  <w14:ligatures w14:val="none"/>
                </w:rPr>
              </w:r>
              <w:r>
                <w:rPr>
                  <w:rStyle w:val="834"/>
                  <w:rFonts w:ascii="Times New Roman" w:hAnsi="Times New Roman" w:eastAsia="Times New Roman" w:cs="Times New Roman"/>
                  <w:sz w:val="24"/>
                  <w:szCs w:val="24"/>
                  <w:highlight w:val="none"/>
                  <w14:ligatures w14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Работа по учебнику: стр.65-69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65-69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Выполнить рисунок или макет здания из белой бумаги.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Математика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Шарипкина А.А.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Наибольшее и наименьшее значение числового набора.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</w:t>
              <w:br/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1. Посмотреть видео-урок по ссылке </w:t>
            </w:r>
            <w:hyperlink r:id="rId12" w:tooltip="https://youtu.be/AY6QPScJTl8" w:history="1">
              <w:r>
                <w:rPr>
                  <w:rStyle w:val="834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https://youtu.be/AY6QPScJTl8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</w:t>
              <w:br/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2. Выполнить задания, которые прислали в беседе в ВК. 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№65, 67. Фото выполненной работы прислать в ВК мессенджер.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Информатика (1 гр.)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Мальцева И.К.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связи: </w:t>
            </w:r>
            <w:hyperlink r:id="rId13" w:tooltip="https://vk.com/wall-193441519_2428?ysclid=lpqqouwoxi797984121" w:history="1">
              <w:r>
                <w:rPr>
                  <w:rStyle w:val="834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https://vk.com/wall-193441519_2428?ysclid=lpqqouwoxi797984121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 посмотреть видео, записать в тетрадь основные термины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записи в тетради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2266"/>
        <w:gridCol w:w="2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05.12.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Вторник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  <w:trHeight w:val="83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ВД: «Информационная безопасность»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none"/>
              </w:rPr>
              <w:t xml:space="preserve">Надеина Т.Ю.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Style w:val="834"/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Посмотреть 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4" w:tooltip="https://yandex.ru/video/preview/18000045867814010046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https://yandex.ru/video/preview/18000045867814010046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Style w:val="834"/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ВД: «Баскетбол» 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none"/>
              </w:rPr>
              <w:t xml:space="preserve">Сударикова В.В.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в защите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Посмотреть видеоурок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15" w:tooltip="https://resh.edu.ru/subject/lesson/3197/start/" w:history="1"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https://resh.edu.ru/subject/lesson/3197/start/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esh.edu.ru/subject/lesson/1511/start/" TargetMode="External"/><Relationship Id="rId9" Type="http://schemas.openxmlformats.org/officeDocument/2006/relationships/hyperlink" Target="https://disk.yandex.ru/i/nwpxOlBZRqIU0Q" TargetMode="External"/><Relationship Id="rId10" Type="http://schemas.openxmlformats.org/officeDocument/2006/relationships/hyperlink" Target="https://resh.edu.ru/subject/lesson/2927/start/" TargetMode="External"/><Relationship Id="rId11" Type="http://schemas.openxmlformats.org/officeDocument/2006/relationships/hyperlink" Target="https://disk.yandex.ru/i/afmfqXXbDZUTmw" TargetMode="External"/><Relationship Id="rId12" Type="http://schemas.openxmlformats.org/officeDocument/2006/relationships/hyperlink" Target="https://youtu.be/AY6QPScJTl8" TargetMode="External"/><Relationship Id="rId13" Type="http://schemas.openxmlformats.org/officeDocument/2006/relationships/hyperlink" Target="https://vk.com/wall-193441519_2428?ysclid=lpqqouwoxi797984121" TargetMode="External"/><Relationship Id="rId14" Type="http://schemas.openxmlformats.org/officeDocument/2006/relationships/hyperlink" Target="https://yandex.ru/video/preview/18000045867814010046" TargetMode="External"/><Relationship Id="rId15" Type="http://schemas.openxmlformats.org/officeDocument/2006/relationships/hyperlink" Target="https://resh.edu.ru/subject/lesson/3197/start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Мальцева Ирина</cp:lastModifiedBy>
  <cp:revision>11</cp:revision>
  <dcterms:created xsi:type="dcterms:W3CDTF">2023-12-04T08:30:00Z</dcterms:created>
  <dcterms:modified xsi:type="dcterms:W3CDTF">2023-12-04T14:23:44Z</dcterms:modified>
</cp:coreProperties>
</file>