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4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5 «А»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Абрашкин Е.Н.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Баскетбол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resh.edu.ru/subject/lesson/7154/start/309280/" w:history="1">
              <w:r>
                <w:rPr>
                  <w:rStyle w:val="816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https://resh.edu.ru/subject/lesson/7154/start/309280/</w:t>
              </w:r>
              <w:r>
                <w:rPr>
                  <w:rStyle w:val="816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Физическая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культура5,6,7кл»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В.И.Лях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стр.172.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Поднимание туловища из положения лежа 3 подхода по 20 раз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Бычкова Е.А.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Построение профиля местности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:</w:t>
            </w:r>
            <w:r/>
            <w:hyperlink r:id="rId10" w:tooltip="https://clck.ru/33EMyh" w:history="1">
              <w:r>
                <w:rPr>
                  <w:rStyle w:val="816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https://clck.ru/33EMyh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по ссылке прослушать тему урока.В тетрадь выписать ключеые слова и выражения в конце параграфа</w:t>
            </w:r>
            <w:r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П.45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Иностранный язык</w:t>
            </w:r>
            <w:r/>
          </w:p>
          <w:p>
            <w:r>
              <w:rPr>
                <w:highlight w:val="none"/>
              </w:rPr>
              <w:t xml:space="preserve">Филимонова А.О.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Ознакомительное чтение по теме «США»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Учебник, ч.2, повторяем слова из номера 4 стр. 6-7, номер 7 стр.8-9 (прочитать и перевести текст)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ч.2, повторить слова из номера 4 стр. 6-7, выполнить номера 8 стр. 10 (устно), номер 10 стр.10 (письменно)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пропорциональные зависимости.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1.Разобрать п.22 в учебнике.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2.Посмотреть видеоурок: 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1" w:tooltip="https://yandex.ru/video/preview/13074830704354898787" w:history="1">
              <w:r>
                <w:rPr>
                  <w:rStyle w:val="816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https://yandex.ru/video/preview/13074830704354898787</w:t>
              </w:r>
              <w:r>
                <w:rPr>
                  <w:rStyle w:val="816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 Выполнить номера из учебника: 789, 790,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прислать в беседу в ВК.)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№817, 825(а)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прислать в беседу в ВК.)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Русский язык</w:t>
            </w:r>
            <w:r/>
          </w:p>
          <w:p>
            <w:r>
              <w:rPr>
                <w:highlight w:val="none"/>
              </w:rPr>
              <w:t xml:space="preserve">Кузнецова О.В.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t xml:space="preserve">Описание природы.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работа с учебником п.59.Упр.371 - 373. стр.8 - 9.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П.59. Упр.374.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Литература </w:t>
            </w:r>
            <w:r/>
          </w:p>
          <w:p>
            <w:r>
              <w:rPr>
                <w:highlight w:val="none"/>
              </w:rPr>
              <w:t xml:space="preserve">Кузнецова О.В.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Н.С.Лесков. Литературный портрет писателя.  Сказ Н.С.Лескова «Левша»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  работа с учебником . Н.С.Лесков «Левша». Чтение, анализ текста.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bookmarkStart w:id="0" w:name="_GoBack"/>
            <w:r/>
            <w:bookmarkEnd w:id="0"/>
            <w:r>
              <w:t xml:space="preserve">Н.С.Лесков «Левша».Читать 1 - 3 главу. Пересказывать.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11.01.2023</w:t>
      </w:r>
      <w:r/>
    </w:p>
    <w:tbl>
      <w:tblPr>
        <w:tblStyle w:val="834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Финансовая грамотность</w:t>
            </w:r>
            <w:r/>
          </w:p>
          <w:p>
            <w:r>
              <w:rPr>
                <w:highlight w:val="none"/>
              </w:rPr>
              <w:t xml:space="preserve">Надеина Т.Ю.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Семейный бюджет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2" w:tooltip="https://www.youtube.com/watch?v=Jx_olAlzRhE" w:history="1">
              <w:r>
                <w:rPr>
                  <w:rStyle w:val="816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</w:t>
              </w:r>
              <w:r>
                <w:rPr>
                  <w:rStyle w:val="816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be.com/watch?v=Jx_olAlzRhE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</w:style>
  <w:style w:type="paragraph" w:styleId="637">
    <w:name w:val="Heading 1"/>
    <w:basedOn w:val="636"/>
    <w:next w:val="63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Header Char"/>
    <w:basedOn w:val="646"/>
    <w:uiPriority w:val="99"/>
  </w:style>
  <w:style w:type="character" w:styleId="663" w:customStyle="1">
    <w:name w:val="Caption Char"/>
    <w:uiPriority w:val="99"/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3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36"/>
    <w:next w:val="63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46"/>
    <w:link w:val="677"/>
    <w:uiPriority w:val="10"/>
    <w:rPr>
      <w:sz w:val="48"/>
      <w:szCs w:val="48"/>
    </w:rPr>
  </w:style>
  <w:style w:type="paragraph" w:styleId="679">
    <w:name w:val="Subtitle"/>
    <w:basedOn w:val="636"/>
    <w:next w:val="63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46"/>
    <w:link w:val="679"/>
    <w:uiPriority w:val="11"/>
    <w:rPr>
      <w:sz w:val="24"/>
      <w:szCs w:val="24"/>
    </w:rPr>
  </w:style>
  <w:style w:type="paragraph" w:styleId="681">
    <w:name w:val="Quote"/>
    <w:basedOn w:val="636"/>
    <w:next w:val="636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6"/>
    <w:next w:val="636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46"/>
    <w:link w:val="685"/>
    <w:uiPriority w:val="99"/>
  </w:style>
  <w:style w:type="paragraph" w:styleId="687">
    <w:name w:val="Footer"/>
    <w:basedOn w:val="63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46"/>
    <w:uiPriority w:val="99"/>
  </w:style>
  <w:style w:type="paragraph" w:styleId="68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 w:customStyle="1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0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4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 w:customStyle="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4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3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7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 w:customStyle="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7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1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1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5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563c1" w:themeColor="hyperlink"/>
      <w:u w:val="single"/>
    </w:rPr>
  </w:style>
  <w:style w:type="paragraph" w:styleId="817">
    <w:name w:val="footnote text"/>
    <w:basedOn w:val="63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46"/>
    <w:uiPriority w:val="99"/>
    <w:unhideWhenUsed/>
    <w:rPr>
      <w:vertAlign w:val="superscript"/>
    </w:rPr>
  </w:style>
  <w:style w:type="paragraph" w:styleId="820">
    <w:name w:val="endnote text"/>
    <w:basedOn w:val="63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46"/>
    <w:uiPriority w:val="99"/>
    <w:semiHidden/>
    <w:unhideWhenUsed/>
    <w:rPr>
      <w:vertAlign w:val="superscript"/>
    </w:rPr>
  </w:style>
  <w:style w:type="paragraph" w:styleId="823">
    <w:name w:val="toc 1"/>
    <w:basedOn w:val="636"/>
    <w:next w:val="636"/>
    <w:uiPriority w:val="39"/>
    <w:unhideWhenUsed/>
    <w:pPr>
      <w:spacing w:after="57"/>
    </w:pPr>
  </w:style>
  <w:style w:type="paragraph" w:styleId="824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25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6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7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8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29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30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31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36"/>
    <w:next w:val="636"/>
    <w:uiPriority w:val="99"/>
    <w:unhideWhenUsed/>
    <w:pPr>
      <w:spacing w:after="0"/>
    </w:pPr>
  </w:style>
  <w:style w:type="table" w:styleId="834">
    <w:name w:val="Table Grid"/>
    <w:basedOn w:val="6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7154/start/309280/" TargetMode="External"/><Relationship Id="rId10" Type="http://schemas.openxmlformats.org/officeDocument/2006/relationships/hyperlink" Target="https://clck.ru/33EMyh" TargetMode="External"/><Relationship Id="rId11" Type="http://schemas.openxmlformats.org/officeDocument/2006/relationships/hyperlink" Target="https://yandex.ru/video/preview/13074830704354898787" TargetMode="External"/><Relationship Id="rId12" Type="http://schemas.openxmlformats.org/officeDocument/2006/relationships/hyperlink" Target="https://www.youtube.com/watch?v=Jx_olAlzRh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Бычкова</cp:lastModifiedBy>
  <cp:revision>28</cp:revision>
  <dcterms:created xsi:type="dcterms:W3CDTF">2023-01-08T08:56:00Z</dcterms:created>
  <dcterms:modified xsi:type="dcterms:W3CDTF">2023-01-10T12:33:04Z</dcterms:modified>
</cp:coreProperties>
</file>