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6В класса на </w:t>
      </w:r>
      <w:r>
        <w:rPr>
          <w:rFonts w:ascii="Times New Roman" w:hAnsi="Times New Roman"/>
          <w:b/>
          <w:sz w:val="24"/>
          <w:szCs w:val="24"/>
        </w:rPr>
        <w:t xml:space="preserve">6.12.2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0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5"/>
        <w:gridCol w:w="2234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Вычисление процента от величины и величины по её проценту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</w:t>
              <w:br/>
              <w:t xml:space="preserve"> 1. Работа в тетради, выполнить задания </w:t>
            </w:r>
            <w:hyperlink r:id="rId8" w:tooltip="https://kurl.ru/mfMvv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https://kurl.ru/mfMvv</w:t>
              </w:r>
            </w:hyperlink>
            <w:r/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>
          <w:trHeight w:val="72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7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</w:rPr>
              <w:t xml:space="preserve">Гласные 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z w:val="24"/>
              </w:rPr>
              <w:t xml:space="preserve">о 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</w:rPr>
              <w:t xml:space="preserve">и </w:t>
            </w:r>
            <w:r>
              <w:rPr>
                <w:rFonts w:ascii="Times New Roman" w:hAnsi="Times New Roman" w:eastAsia="Times New Roman" w:cs="Times New Roman"/>
                <w:i/>
                <w:color w:val="231f20"/>
                <w:sz w:val="24"/>
              </w:rPr>
              <w:t xml:space="preserve">е 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</w:rPr>
              <w:t xml:space="preserve">после шипящих в суффиксах существительных.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Перейти по ссылке </w:t>
            </w:r>
            <w:r>
              <w:rPr>
                <w:highlight w:val="none"/>
              </w:rPr>
            </w:r>
            <w:hyperlink r:id="rId9" w:tooltip="https://docs.google.com/document/d/13Tm0x_W1gQQcpK0zw3XtbsbRkTXGcViN/edit?usp=sharing&amp;ouid=103881163870990387902&amp;rtpof=true&amp;sd=true" w:history="1">
              <w:r>
                <w:rPr>
                  <w:rStyle w:val="812"/>
                  <w:highlight w:val="none"/>
                </w:rPr>
                <w:t xml:space="preserve">https://docs.google.com/document/d/13Tm0x_W1gQQcpK0zw3XtbsbRkTXGcViN/edit?usp=sharing&amp;ouid=103881163870990387902&amp;rtpof=true&amp;sd=true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, выполнить задания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 159, подготовиться к ответам на вопросы. Задание по карточке, которую учитель пришлет в беседу класса или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0" w:tooltip="https://docs.google.com/document/d/13Tm0x_W1gQQcpK0zw3XtbsbRkTXGcViN/edit?usp=sharing&amp;ouid=103881163870990387902&amp;rtpof=true&amp;sd=true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https://docs.google.com/document/d/13Tm0x_W1gQQcpK0zw3XtbsbRkTXGcViN/edit?usp=sharing&amp;ouid=103881163870990387902&amp;rtpof=true&amp;sd=true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14:ligatures w14:val="none"/>
              </w:rPr>
            </w:r>
            <w:r>
              <w:rPr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Особенности языка повести Н.С. Лескова «Левша».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t xml:space="preserve">Работа на платформе Сферум. </w:t>
            </w:r>
            <w:r/>
          </w:p>
          <w:p>
            <w:r>
              <w:t xml:space="preserve">В случае отсутствия связи: письменно ответить на вопросы, присланные учителем в ученический чат. Прислать любым удобным способом.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r>
              <w:t xml:space="preserve">Дочитать до конца произведение Н.С. Лескова «Левша».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sana" w:hAnsi="Asana" w:eastAsia="Asana" w:cs="Asana"/>
                <w:color w:val="000000"/>
                <w:sz w:val="22"/>
                <w:szCs w:val="22"/>
              </w:rPr>
              <w:t xml:space="preserve">Ветер</w:t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t xml:space="preserve">Работа на платформе </w:t>
            </w:r>
            <w:r>
              <w:t xml:space="preserve">Сферум</w:t>
            </w:r>
            <w:r>
              <w:t xml:space="preserve">. В случае отсутствия связи</w:t>
            </w:r>
            <w:r>
              <w:t xml:space="preserve"> читаем параграф 43 и отвечаем на вопросы 1-6 стр.142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Конфликты</w:t>
            </w:r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t xml:space="preserve">Работа на платформе </w:t>
            </w:r>
            <w:r>
              <w:t xml:space="preserve">Сферум</w:t>
            </w:r>
            <w:r>
              <w:t xml:space="preserve">. В случае отсутствия связи отвечать на вопросы к параграфу 9. Письменно в тетради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Параграф 9 читать и пересказывать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в косвенной речи: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вопросы в косвенной речи: правила употребления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случе отсутствия связи: ознакомиться с правилом стр.105-106, записать его к себе в тетрадь, номер 2 стр.106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случе отсутствия связи: учебник стр. 105, 106 прочитать правило, упр. 2 устно, стр. 107 упр. 4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стр.105-106, номер 3 стр.107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107, 108 упр. 4 выучить слова, часть В отчитать, упр. 3 письменно (на 7.12)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33"/>
        <w:gridCol w:w="2235"/>
        <w:gridCol w:w="33"/>
        <w:gridCol w:w="5354"/>
        <w:gridCol w:w="32"/>
        <w:gridCol w:w="2236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 «Читательская» 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По страницам биографий(Великие люди нашей страны)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Сферум.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выполнить тестирование по ссылке: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12" w:tooltip="https://demo.mcko.ru/test/?login=test_mgch-6_2021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https://demo.mcko.ru/test/?login=test_mgch-6_2021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«Основы православной культуры» </w:t>
            </w:r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/>
            <w:hyperlink r:id="rId13" w:tooltip="Выбрать тему урока" w:history="1">
              <w:r>
                <w:rPr>
                  <w:rStyle w:val="812"/>
                  <w:color w:val="1963a1"/>
                  <w:sz w:val="21"/>
                  <w:highlight w:val="white"/>
                  <w:u w:val="none"/>
                </w:rPr>
                <w:t xml:space="preserve"> Чудеса и проповедь Христа.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6В класса на </w:t>
      </w:r>
      <w:r>
        <w:rPr>
          <w:rFonts w:ascii="Times New Roman" w:hAnsi="Times New Roman"/>
          <w:b/>
          <w:sz w:val="24"/>
          <w:szCs w:val="24"/>
        </w:rPr>
        <w:t xml:space="preserve">7.12.2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0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5"/>
        <w:gridCol w:w="2234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текстовых задач, содержащих дроби и проценты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14" w:tooltip="https://resh.edu.ru/subject/lesson/6847/start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https://resh.edu.ru/subject/lesson/6847/start/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  <w:br/>
              <w:t xml:space="preserve"> 2.Выполнить  задания по ссылке </w:t>
            </w:r>
            <w:hyperlink r:id="rId15" w:tooltip="https://resh.edu.ru/subject/lesson/6847/train/237928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https://resh.edu.ru/subject/lesson/6847/train/237928/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Повторение  и   обобщение   материала   по   теме «Имя существительное»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выполнить задание по ссылке: </w:t>
            </w:r>
            <w:r>
              <w:rPr>
                <w:highlight w:val="none"/>
              </w:rPr>
            </w:r>
            <w:hyperlink r:id="rId16" w:tooltip="https://docs.google.com/document/d/17g_aDN2sotk9r6JrAEsDKhP2prbUCIoP/edit?usp=sharing&amp;ouid=103881163870990387902&amp;rtpof=true&amp;sd=true" w:history="1">
              <w:r>
                <w:rPr>
                  <w:rStyle w:val="812"/>
                  <w:highlight w:val="none"/>
                </w:rPr>
                <w:t xml:space="preserve">https://docs.google.com/document/d/17g_aDN2sotk9r6JrAEsDKhP2prbUCIoP/edit?usp=sharing&amp;ouid=103881163870990387902&amp;rtpof=true&amp;sd=true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b w:val="0"/>
                <w:bCs w:val="0"/>
                <w:sz w:val="22"/>
                <w:szCs w:val="18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231f20"/>
                <w:sz w:val="22"/>
                <w:szCs w:val="18"/>
                <w:u w:val="none"/>
              </w:rPr>
              <w:t xml:space="preserve">Контрольная работа № 5 по теме «Имя существительное»</w:t>
            </w:r>
            <w:r>
              <w:rPr>
                <w:b w:val="0"/>
                <w:bCs w:val="0"/>
                <w:sz w:val="22"/>
                <w:szCs w:val="18"/>
                <w:u w:val="none"/>
              </w:rPr>
            </w:r>
            <w:r>
              <w:rPr>
                <w:b w:val="0"/>
                <w:bCs w:val="0"/>
                <w:sz w:val="22"/>
                <w:szCs w:val="18"/>
                <w:u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выполнить контрольную работу, которую учитель пришлет в ученический чат во время начала урока.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sana" w:hAnsi="Asana" w:eastAsia="Asana" w:cs="Asana"/>
                <w:color w:val="000000"/>
                <w:sz w:val="22"/>
                <w:szCs w:val="22"/>
              </w:rPr>
            </w:r>
            <w:r>
              <w:rPr>
                <w:rFonts w:cs="Asana" w:asciiTheme="minorHAnsi" w:hAnsiTheme="minorHAnsi"/>
                <w:color w:val="000000"/>
                <w:sz w:val="22"/>
                <w:szCs w:val="22"/>
              </w:rPr>
              <w:t xml:space="preserve">Образование первых государств</w:t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t xml:space="preserve">Выход по звонку в </w:t>
            </w:r>
            <w:r>
              <w:t xml:space="preserve">Сферум</w:t>
            </w:r>
            <w:r>
              <w:t xml:space="preserve">. В случае отсутствия связи письменно отвечать на вопросы к параграфу «</w:t>
            </w:r>
            <w:r>
              <w:t xml:space="preserve">Образование первых государств</w:t>
            </w:r>
            <w:r>
              <w:t xml:space="preserve">»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«Образование первых государств»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Комическое и трагическое  в сказе Н.С.Лескова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«Левша»</w:t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выполнить задания, которые учитель пришлет в ученический чат.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Письменно ответить на вопросы, которые учитель пришлет во время урока.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Воронова Е. С.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17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Монологические высказывания по теме «Традиции, праздники, фестивали» с опорой на план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Монологические высказывания по теме «Традиции, праздники, фестивали»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В случае отсутствия связи учебник стр. 108-110 упр. 5-7 устно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работа с учебником: отчитать за диктором новые слова и словосочетания, слова записать к себе в тетрадь, номер 6(А) прочитать и перевести текст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Стр. 110 упр. 8-10 письменно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новые слова стр.107, номер 8 стр.110 письменно, номер 5 стр.108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33"/>
        <w:gridCol w:w="2235"/>
        <w:gridCol w:w="33"/>
        <w:gridCol w:w="5354"/>
        <w:gridCol w:w="32"/>
        <w:gridCol w:w="2236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1"/>
                <w:highlight w:val="white"/>
              </w:rPr>
              <w:t xml:space="preserve">Профориентационное занятие «Пробую профессию в инженерной сфере»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/>
          </w:p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8" w:tooltip="https://ediniy-urok.ru/proforientacionnoe-zanyatie-probuyu-professiyu-v-inzhenernoj-sfere/?ysclid=lps6g03v7t262610506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«Россия — мои горизонты» 30 ноября 2023 — профзанятие «Пробую профессию в инженерной сфере» (ediniy-urok.ru)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6В класса на </w:t>
      </w:r>
      <w:r>
        <w:rPr>
          <w:rFonts w:ascii="Times New Roman" w:hAnsi="Times New Roman"/>
          <w:b/>
          <w:sz w:val="24"/>
          <w:szCs w:val="24"/>
        </w:rPr>
        <w:t xml:space="preserve">8.12.2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0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5"/>
        <w:gridCol w:w="2234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231f20"/>
                <w:sz w:val="24"/>
              </w:rPr>
              <w:t xml:space="preserve">Имя прилагательное. Повторение изученного в 5 классе.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просмотреть видеоурок по ссылке: </w:t>
            </w:r>
            <w:r>
              <w:rPr>
                <w:highlight w:val="none"/>
              </w:rPr>
            </w:r>
            <w:hyperlink r:id="rId19" w:tooltip="https://rutube.ru/video/0aaa3bdd6de664c37ac577460356e8c0/?ysclid=lps4z5m9fo184734653" w:history="1">
              <w:r>
                <w:rPr>
                  <w:rStyle w:val="812"/>
                  <w:highlight w:val="none"/>
                </w:rPr>
                <w:t xml:space="preserve">https://rutube.ru/video/0aaa3bdd6de664c37ac577460356e8c0/?ysclid=lps4z5m9fo184734653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и выполнить упр. 323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Параграф 55, упр. 324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в натюрморте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смотрим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tooltip="https://disk.yandex.ru/i/zmSVB1V4sFoJjQ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https://disk.yandex.ru/i/zmSVB1V4sFoJjQ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натюрморт в цвете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2-3 предметов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auto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</w:r>
            <w:hyperlink r:id="rId21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4"/>
                  <w:szCs w:val="24"/>
                  <w:highlight w:val="white"/>
                  <w:u w:val="none"/>
                </w:rPr>
                <w:t xml:space="preserve">Фортуна правит миром </w:t>
              </w:r>
            </w:hyperlink>
            <w:r>
              <w:rPr>
                <w:rFonts w:ascii="Times New Roman" w:hAnsi="Times New Roman" w:eastAsia="Times New Roman"/>
                <w:color w:val="auto"/>
                <w:u w:val="none"/>
              </w:rPr>
            </w:r>
            <w:r>
              <w:rPr>
                <w:rFonts w:ascii="Times New Roman" w:hAnsi="Times New Roman" w:eastAsia="Times New Roman"/>
                <w:color w:val="auto"/>
                <w:u w:val="none"/>
              </w:rPr>
            </w:r>
          </w:p>
          <w:p>
            <w:pPr>
              <w:ind w:left="0" w:right="0" w:firstLine="0"/>
              <w:spacing w:line="253" w:lineRule="atLeast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В случае отсутствии связи просмотреть видеоурок 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</w:rPr>
            </w:r>
            <w:hyperlink r:id="rId22" w:tooltip="https://yandex.ru/video/preview/8221637682242589007" w:history="1">
              <w:r>
                <w:rPr>
                  <w:rStyle w:val="812"/>
                  <w:rFonts w:ascii="Times New Roman" w:hAnsi="Times New Roman" w:eastAsia="Times New Roman"/>
                  <w:sz w:val="24"/>
                  <w:szCs w:val="24"/>
                  <w:highlight w:val="none"/>
                </w:rPr>
                <w:t xml:space="preserve">https://yandex.ru/video/preview/8221637682242589007</w:t>
              </w:r>
            </w:hyperlink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highlight w:val="none"/>
              </w:rPr>
              <w:t xml:space="preserve">  прислать в контакте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биографию К. Орф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ОДНК НР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sana" w:hAnsi="Asana" w:eastAsia="Asana" w:cs="Asana"/>
                <w:color w:val="000000"/>
                <w:sz w:val="22"/>
                <w:szCs w:val="22"/>
              </w:rPr>
              <w:t xml:space="preserve">Этика и нравственность как категории культуры</w:t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 </w:t>
            </w:r>
            <w:r>
              <w:t xml:space="preserve">изучить презентацию по ссылке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clck.ru/36waYM 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текстовых задач, содержащих дроби и проценты.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 решить задания по ссылке  (1 вариант) </w:t>
            </w:r>
            <w:hyperlink r:id="rId23" w:tooltip="https://nsportal.ru/shkola/matematika/library/2023/01/06/samostoyatelnaya-rabota-6-klass-0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https://nsportal.ru/shkola/matematika/library/2023/01/06/samostoyatelnaya-rabota-6-klass-0</w:t>
              </w:r>
            </w:hyperlink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Выполнить 5, 6  задания из 2 варианта.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33"/>
        <w:gridCol w:w="2235"/>
        <w:gridCol w:w="33"/>
        <w:gridCol w:w="5354"/>
        <w:gridCol w:w="32"/>
        <w:gridCol w:w="2236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«История Самарского края»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культуры Самарского края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В случае отсутствия связи читать параграф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культуры Самарского края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6В класса на </w:t>
      </w:r>
      <w:r>
        <w:rPr>
          <w:rFonts w:ascii="Times New Roman" w:hAnsi="Times New Roman"/>
          <w:b/>
          <w:sz w:val="24"/>
          <w:szCs w:val="24"/>
        </w:rPr>
        <w:t xml:space="preserve">11.12.2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0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5"/>
        <w:gridCol w:w="2234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Мы вместе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hyperlink r:id="rId24" w:tooltip="https://razgovor.edsoo.ru/topic/72/?ysclid=lps6al4aoh280302633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Разговоры о важном - Мы вместе (edsoo.ru)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5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текстовых задач, содержащих дроби и проценты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 </w:t>
            </w:r>
            <w:hyperlink r:id="rId26" w:tooltip="https://kurl.ru/twSop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https://kurl.ru/twSop</w:t>
              </w:r>
            </w:hyperlink>
            <w:r/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№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593, 595(а)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.</w:t>
            </w:r>
            <w:hyperlink r:id="rId27" w:tooltip="Выбрать тему урока" w:history="1">
              <w:r>
                <w:rPr>
                  <w:rStyle w:val="812"/>
                  <w:color w:val="1963a1"/>
                  <w:sz w:val="21"/>
                  <w:highlight w:val="white"/>
                  <w:u w:val="none"/>
                </w:rPr>
                <w:t xml:space="preserve">Строение стебля. </w:t>
              </w:r>
              <w:r>
                <w:rPr>
                  <w:rStyle w:val="812"/>
                  <w:color w:val="1963a1"/>
                  <w:sz w:val="21"/>
                  <w:highlight w:val="white"/>
                  <w:u w:val="none"/>
                </w:rPr>
                <w:t xml:space="preserve">Л.р</w:t>
              </w:r>
              <w:r>
                <w:rPr>
                  <w:rStyle w:val="812"/>
                  <w:color w:val="1963a1"/>
                  <w:sz w:val="21"/>
                  <w:highlight w:val="white"/>
                  <w:u w:val="none"/>
                </w:rPr>
                <w:t xml:space="preserve">.-</w:t>
              </w:r>
              <w:r>
                <w:rPr>
                  <w:rStyle w:val="812"/>
                  <w:color w:val="1963a1"/>
                  <w:sz w:val="21"/>
                  <w:highlight w:val="white"/>
                  <w:u w:val="none"/>
                </w:rPr>
                <w:t xml:space="preserve">Рассматривание микроскопического строения ветки дерева. (1-й из 1 ч.)</w:t>
              </w:r>
            </w:hyperlink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выполнить задания из учебника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Зарисовать рис. Строение стебля.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40-41,чит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sz w:val="22"/>
                <w:szCs w:val="1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18"/>
              </w:rPr>
              <w:t xml:space="preserve">Рр. Сочинение - описание природы по личным наблюдениям </w:t>
            </w:r>
            <w:r>
              <w:rPr>
                <w:sz w:val="22"/>
                <w:szCs w:val="18"/>
              </w:rPr>
            </w:r>
            <w:r>
              <w:rPr>
                <w:sz w:val="22"/>
                <w:szCs w:val="18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sana" w:hAnsi="Asana" w:eastAsia="Asana" w:cs="Asana"/>
                <w:color w:val="000000"/>
                <w:sz w:val="22"/>
                <w:szCs w:val="22"/>
              </w:rPr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Asana" w:hAnsi="Asana" w:cs="Asana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 отсутствия связи: просмотреть видеоурок по ссылке: </w:t>
            </w:r>
            <w:r>
              <w:rPr>
                <w:highlight w:val="none"/>
              </w:rPr>
            </w:r>
            <w:hyperlink r:id="rId28" w:tooltip="https://rutube.ru/video/4a3b0696abb62feff15e213a8185b24f/?ysclid=lps579ppix776300552" w:history="1">
              <w:r>
                <w:rPr>
                  <w:rStyle w:val="812"/>
                  <w:highlight w:val="none"/>
                </w:rPr>
                <w:t xml:space="preserve">https://rutube.ru/video/4a3b0696abb62feff15e213a8185b24f/?ysclid=lps579ppix776300552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 по плану, который пришлет учитель во время урока.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Восточные славяне и их соседи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r>
              <w:t xml:space="preserve">Урок в </w:t>
            </w:r>
            <w:r>
              <w:t xml:space="preserve">Сфкрум</w:t>
            </w:r>
            <w:r>
              <w:t xml:space="preserve">. В случае отсутствия связи читать и отвечать в тетради на вопросы в конце параграфа «</w:t>
            </w:r>
            <w:r>
              <w:t xml:space="preserve">Восточные славяне и их соседи</w:t>
            </w:r>
            <w:r>
              <w:t xml:space="preserve">»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Восточные славяне и их соседи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пересказ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 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9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Составление диалога-расспроса по теме «Традиции, праздники, фест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ивали»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диалога-расспроса по теме «Традиции, фестивали, праздники»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5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 в Сферум, в случае отсутствия связи учебник стр. 111 упр. 2, 3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«Сферум».</w:t>
              <w:br/>
              <w:t xml:space="preserve">В случае отсутствия связи работа с учебником: познакомиться с правилами стр.112-113, записать к себе в тетрадь, номер 4 стр.112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Стр. 111 упр. 3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both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«Сферум».</w:t>
              <w:br/>
              <w:t xml:space="preserve">В случае отсутствия связи работа с учебником: познакомиться с правилами стр.112-113, записать к себе в тетрадь, номер 4 стр.112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33"/>
        <w:gridCol w:w="2235"/>
        <w:gridCol w:w="33"/>
        <w:gridCol w:w="5354"/>
        <w:gridCol w:w="32"/>
        <w:gridCol w:w="2236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«Баскетбол» 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взаимодействия в защите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  <w:highlight w:val="none"/>
              </w:rPr>
            </w:r>
            <w:r/>
          </w:p>
          <w:p>
            <w:pPr>
              <w:ind w:left="0" w:right="0" w:firstLine="0"/>
              <w:spacing w:line="253" w:lineRule="atLeast"/>
              <w:rPr>
                <w:rFonts w:ascii="Calibri" w:hAnsi="Calibri" w:eastAsia="Calibri" w:cs="Calibri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просмотр видео урока 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30" w:tooltip="https://yandex.ru/video/preview/7372482925308001432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https://yandex.ru/video/preview/7372482925308001432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sana">
    <w:panose1 w:val="02000603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kurl.ru/mfMvv" TargetMode="External"/><Relationship Id="rId9" Type="http://schemas.openxmlformats.org/officeDocument/2006/relationships/hyperlink" Target="https://docs.google.com/document/d/13Tm0x_W1gQQcpK0zw3XtbsbRkTXGcViN/edit?usp=sharing&amp;ouid=103881163870990387902&amp;rtpof=true&amp;sd=true" TargetMode="External"/><Relationship Id="rId10" Type="http://schemas.openxmlformats.org/officeDocument/2006/relationships/hyperlink" Target="https://docs.google.com/document/d/13Tm0x_W1gQQcpK0zw3XtbsbRkTXGcViN/edit?usp=sharing&amp;ouid=103881163870990387902&amp;rtpof=true&amp;sd=true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demo.mcko.ru/test/?login=test_mgch-6_2021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6847/start/" TargetMode="External"/><Relationship Id="rId15" Type="http://schemas.openxmlformats.org/officeDocument/2006/relationships/hyperlink" Target="https://resh.edu.ru/subject/lesson/6847/train/237928/" TargetMode="External"/><Relationship Id="rId16" Type="http://schemas.openxmlformats.org/officeDocument/2006/relationships/hyperlink" Target="https://docs.google.com/document/d/17g_aDN2sotk9r6JrAEsDKhP2prbUCIoP/edit?usp=sharing&amp;ouid=103881163870990387902&amp;rtpof=true&amp;sd=true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s://ediniy-urok.ru/proforientacionnoe-zanyatie-probuyu-professiyu-v-inzhenernoj-sfere/?ysclid=lps6g03v7t262610506" TargetMode="External"/><Relationship Id="rId19" Type="http://schemas.openxmlformats.org/officeDocument/2006/relationships/hyperlink" Target="https://rutube.ru/video/0aaa3bdd6de664c37ac577460356e8c0/?ysclid=lps4z5m9fo184734653" TargetMode="External"/><Relationship Id="rId20" Type="http://schemas.openxmlformats.org/officeDocument/2006/relationships/hyperlink" Target="https://disk.yandex.ru/i/zmSVB1V4sFoJjQ" TargetMode="External"/><Relationship Id="rId21" Type="http://schemas.openxmlformats.org/officeDocument/2006/relationships/hyperlink" Target="javascript:void(0);" TargetMode="External"/><Relationship Id="rId22" Type="http://schemas.openxmlformats.org/officeDocument/2006/relationships/hyperlink" Target="https://yandex.ru/video/preview/8221637682242589007" TargetMode="External"/><Relationship Id="rId23" Type="http://schemas.openxmlformats.org/officeDocument/2006/relationships/hyperlink" Target="https://nsportal.ru/shkola/matematika/library/2023/01/06/samostoyatelnaya-rabota-6-klass-0" TargetMode="External"/><Relationship Id="rId24" Type="http://schemas.openxmlformats.org/officeDocument/2006/relationships/hyperlink" Target="https://razgovor.edsoo.ru/topic/72/?ysclid=lps6al4aoh280302633" TargetMode="External"/><Relationship Id="rId25" Type="http://schemas.openxmlformats.org/officeDocument/2006/relationships/hyperlink" Target="javascript:void(0);" TargetMode="External"/><Relationship Id="rId26" Type="http://schemas.openxmlformats.org/officeDocument/2006/relationships/hyperlink" Target="https://kurl.ru/twSop" TargetMode="External"/><Relationship Id="rId27" Type="http://schemas.openxmlformats.org/officeDocument/2006/relationships/hyperlink" Target="javascript:void(0);" TargetMode="External"/><Relationship Id="rId28" Type="http://schemas.openxmlformats.org/officeDocument/2006/relationships/hyperlink" Target="https://rutube.ru/video/4a3b0696abb62feff15e213a8185b24f/?ysclid=lps579ppix776300552" TargetMode="External"/><Relationship Id="rId29" Type="http://schemas.openxmlformats.org/officeDocument/2006/relationships/hyperlink" Target="javascript:void(0);" TargetMode="External"/><Relationship Id="rId30" Type="http://schemas.openxmlformats.org/officeDocument/2006/relationships/hyperlink" Target="https://yandex.ru/video/preview/737248292530800143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Татьяна Лазутчева</cp:lastModifiedBy>
  <cp:revision>17</cp:revision>
  <dcterms:modified xsi:type="dcterms:W3CDTF">2023-12-05T18:00:08Z</dcterms:modified>
</cp:coreProperties>
</file>