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6 «Б»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«Разряды имён прилагательных. Качественные прилагательные. Относительные прилагательные»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8" w:tooltip="https://resh.edu.ru/subject/lesson/6979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https://resh.edu.ru/subject/lesson/6979/start/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Разобрать материал параграфов 61, 62; выполнить упражнения 385, 388.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П. 61, 62. Упр. 389.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Ладыгина Е.М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«Поэзия Е. Баратынского»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связи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resh.edu.ru/subject/lesson/7054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https://resh.edu.ru/subject/lesson/7054/start/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по учебнику: выразительное чтение стихотворений Е. Баратынского «Весна, весна! Как воздух чист!» и «Чудный град».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Выразительное чтение стихотворений Е. Баратынского (по учебнику).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Прямая и обратная пропорциональные зависимости.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1.Разобрать п.22 в учебнике.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2.Посмотреть видеоурок: 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0" w:tooltip="https://yandex.ru/video/preview/13074830704354898787" w:history="1">
              <w:r>
                <w:rPr>
                  <w:rStyle w:val="814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https://yandex.ru/video/preview/13074830704354898787</w:t>
              </w:r>
              <w:r>
                <w:rPr>
                  <w:rStyle w:val="814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 Выполнить номера из учебника: 789, 790, 796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выполненной работы прислать в беседу в ВК.)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№817, 825(а)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выполненной работы прислать в беседу в ВК.)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Иностранный язык</w:t>
            </w:r>
            <w:r/>
          </w:p>
          <w:p>
            <w:r>
              <w:rPr>
                <w:highlight w:val="none"/>
              </w:rPr>
              <w:t xml:space="preserve">Филимонова А.О.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Простое будущее время: формы и значения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Учебник, ч.2. Выполнить: Номер 2 стр. 11 (устно), познакомиться с правилом на стр.13, разобрать его, основные пункты выписать к себе в тетрадь, номер 6 стр.13 (письменно)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ч.2, выполнить: выучить правило стр.13, номер 9 стр.14 (письменно), номер 10 стр.14 (устно)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Технология</w:t>
            </w:r>
            <w:r/>
          </w:p>
          <w:p>
            <w:r>
              <w:rPr>
                <w:highlight w:val="none"/>
              </w:rPr>
              <w:t xml:space="preserve">Астапов Е.В.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r>
              <w:t xml:space="preserve">Рубка металла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1" w:tooltip="https://yandex.ru/video/preview/13302725176696235742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https://yandex.ru/video/preview/13302725176696235742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t xml:space="preserve">Технология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Ямщикова Е.А.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одежды и аксессуаров.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п. 25 записать определения, обозначение мерок.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Технология </w:t>
            </w:r>
            <w:r/>
          </w:p>
          <w:p>
            <w:r>
              <w:rPr>
                <w:highlight w:val="none"/>
              </w:rPr>
              <w:t xml:space="preserve">Астапов Е.В.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Рубка металла.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2" w:tooltip="https://yandex.ru/video/preview/13302725176696235742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https://yandex.ru/video/preview/13302725176696235742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/>
            <w:bookmarkStart w:id="0" w:name="_GoBack"/>
            <w:r/>
            <w:bookmarkEnd w:id="0"/>
            <w:r>
              <w:t xml:space="preserve">Не задано</w:t>
            </w:r>
            <w:r/>
          </w:p>
        </w:tc>
      </w:tr>
      <w:tr>
        <w:trPr/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t xml:space="preserve">Технология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Ямщикова Е.А.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для изготовления одежды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построить чертеж юбки по собственным меркам, п.25. Стр 123-124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чертёж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11.01.2023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Основы православной культуры</w:t>
            </w:r>
            <w:r/>
          </w:p>
          <w:p>
            <w:r>
              <w:rPr>
                <w:highlight w:val="none"/>
              </w:rPr>
              <w:t xml:space="preserve">Воронцова О.И.</w:t>
            </w:r>
            <w:r>
              <w:rPr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hyperlink r:id="rId13" w:tooltip="Выбрать тему урока" w:history="1">
              <w:r>
                <w:rPr>
                  <w:rStyle w:val="81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</w:rPr>
                <w:t xml:space="preserve">Для чего строят храмы? (1-й из 1 ч.)</w:t>
              </w:r>
            </w:hyperlink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https://yandex.ru/video/preview/8884877943853628174</w:t>
            </w:r>
            <w:r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6979/start/" TargetMode="External"/><Relationship Id="rId9" Type="http://schemas.openxmlformats.org/officeDocument/2006/relationships/hyperlink" Target="https://resh.edu.ru/subject/lesson/7054/start/" TargetMode="External"/><Relationship Id="rId10" Type="http://schemas.openxmlformats.org/officeDocument/2006/relationships/hyperlink" Target="https://yandex.ru/video/preview/13074830704354898787" TargetMode="External"/><Relationship Id="rId11" Type="http://schemas.openxmlformats.org/officeDocument/2006/relationships/hyperlink" Target="https://yandex.ru/video/preview/13302725176696235742" TargetMode="External"/><Relationship Id="rId12" Type="http://schemas.openxmlformats.org/officeDocument/2006/relationships/hyperlink" Target="https://yandex.ru/video/preview/13302725176696235742" TargetMode="External"/><Relationship Id="rId13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Ольга Ивановна Воронцова</cp:lastModifiedBy>
  <cp:revision>28</cp:revision>
  <dcterms:created xsi:type="dcterms:W3CDTF">2023-01-08T08:56:00Z</dcterms:created>
  <dcterms:modified xsi:type="dcterms:W3CDTF">2023-01-10T11:16:36Z</dcterms:modified>
</cp:coreProperties>
</file>