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занятия для 5 «В» класса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093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важном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Надеина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Т.Ю.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8" w:tooltip="https://razgovor.edsoo.ru/topic/31/grade/57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https://razgovor.edsoo.ru/topic/31/grade/57/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видео, презентацию. Ответить на вопросы интерактивной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дробей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Посмотреть видеоурок: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tooltip="https://resh.edu.ru/subject/lesson/6883/start/237858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https://resh.edu.ru/subject/lesson/6883/start/237858/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Выполнить решение карточки в тетради: 
</w:t>
            </w:r>
            <w:hyperlink r:id="rId10" w:tooltip="https://disk.yandex.ru/i/-vJ3xh-T2rOm6w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https://disk.yandex.ru/i/-vJ3xh-T2rOm6w</w:t>
              </w:r>
            </w:hyperlink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Решить:
</w:t>
            </w:r>
            <w:hyperlink r:id="rId11" w:tooltip="https://disk.yandex.ru/i/D0ntWmzXAIBnLw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https://disk.yandex.ru/i/D0ntWmzXAIBnLw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 w:themeColor="text1"/>
                <w:sz w:val="24"/>
                <w:szCs w:val="28"/>
                <w:u w:val="none"/>
              </w:rPr>
            </w:pPr>
            <w:r>
              <w:rPr>
                <w:rFonts w:ascii="Abyssinica SIL" w:hAnsi="Abyssinica SIL" w:cs="Abyssinica SIL"/>
                <w:color w:val="000000" w:themeColor="text1"/>
                <w:sz w:val="24"/>
                <w:szCs w:val="28"/>
                <w:u w:val="none"/>
              </w:rPr>
            </w:r>
            <w:r>
              <w:rPr>
                <w:rFonts w:ascii="Abyssinica SIL" w:hAnsi="Abyssinica SIL" w:cs="Abyssinica SIL"/>
                <w:color w:val="000000" w:themeColor="text1"/>
                <w:sz w:val="24"/>
                <w:szCs w:val="28"/>
                <w:u w:val="none"/>
              </w:rPr>
            </w:r>
            <w:hyperlink r:id="rId12" w:tooltip="Выбрать тему урока" w:history="1">
              <w:r>
                <w:rPr>
                  <w:rStyle w:val="814"/>
                  <w:rFonts w:ascii="Abyssinica SIL" w:hAnsi="Abyssinica SIL" w:eastAsia="Liberation Sans" w:cs="Abyssinica SIL"/>
                  <w:color w:val="000000" w:themeColor="text1"/>
                  <w:sz w:val="21"/>
                  <w:highlight w:val="white"/>
                  <w:u w:val="none"/>
                </w:rPr>
                <w:t xml:space="preserve">Нормы словоизменения, произношения имён существительных, нормы постановки ударения </w:t>
              </w:r>
            </w:hyperlink>
            <w:r>
              <w:rPr>
                <w:rFonts w:ascii="Abyssinica SIL" w:hAnsi="Abyssinica SIL" w:cs="Abyssinica SIL"/>
                <w:color w:val="000000" w:themeColor="text1"/>
                <w:u w:val="none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по ссылке: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3" w:tooltip="https://www.youtube.com/watch?v=NxNgFe1TbTI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https://www.youtube.com/watch?v=NxNgFe1TbTI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выполнить упр. 412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69,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 411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  <w:t xml:space="preserve">А.А. Фет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  <w:t xml:space="preserve">Краткий рассказ о поэте. Стихотворение «Весенний дождь» – радостная, яркая, полная движения картина весенней природы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4" w:tooltip="https://www.youtube.com/watch?v=-cEKsufiO9Q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https://www.youtube.com/watch?v=-cEKsufiO9Q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законспектировать.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Биография А.А. Фета, выучить наизусть стихотворение «Весенний дождь»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Лыжный спорт в России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5" w:tooltip="https://resh.edu.ru/subject/lesson/7463/start/263135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https://resh.edu.ru/subject/lesson/7463/start/263135/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Ф.К.5-7 класс стр.135-142.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иразгибание рук в упоре лежа ( 3 подхода по 12 раз 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Победа греков над персами в Марафонской битве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/>
            <w:hyperlink r:id="rId16" w:tooltip="https://sferum.ru/?broadcast=-211141671_456239020" w:history="1">
              <w:r>
                <w:rPr>
                  <w:rStyle w:val="814"/>
                </w:rPr>
                <w:t xml:space="preserve">https://sferum.ru/?broadcast=-211141671_456239020</w:t>
              </w:r>
            </w:hyperlink>
            <w:r/>
            <w:r/>
          </w:p>
          <w:p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алгоритму, размещённому в группе класса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Победа греков над персами в Марафонской битве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пересказ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Воронова Е.С.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Здоровый образ жизни: оборот let’s do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стр. 5 упр. 1 письменно ответить на вопросы, стр. 6 упр. 2 письменно ответить на вопросы.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Учебник: </w:t>
            </w:r>
            <w:hyperlink r:id="rId17" w:tooltip="https://disk.yandex.ru/i/ozduhgeZUpcecQ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вторая часть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6 упр. 3 письменно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Учебник: </w:t>
            </w:r>
            <w:hyperlink r:id="rId18" w:tooltip="https://disk.yandex.ru/i/ozduhgeZUpcecQ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вторая часть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Филимонова А.О.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Школа, школьная жизнь. Свободное время. Общий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Выполнить номера 3, 4(A,B)  стр. 6, послушать диктора и записать названия животных к себе в тетрадь (стр. 7).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 номер 7 стр.8, выучить названия животных стр.7.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09.01.2023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Техника передвижения.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contextualSpacing w:val="0"/>
              <w:jc w:val="left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w:tooltip="#_top" w:anchor="_top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https://www.youtube.com/watch?v=EL0Vftf_vTQ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byssinica SIL">
    <w:panose1 w:val="020006030200000200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grade/57/" TargetMode="External"/><Relationship Id="rId9" Type="http://schemas.openxmlformats.org/officeDocument/2006/relationships/hyperlink" Target="https://resh.edu.ru/subject/lesson/6883/start/237858/" TargetMode="External"/><Relationship Id="rId10" Type="http://schemas.openxmlformats.org/officeDocument/2006/relationships/hyperlink" Target="https://disk.yandex.ru/i/-vJ3xh-T2rOm6w" TargetMode="External"/><Relationship Id="rId11" Type="http://schemas.openxmlformats.org/officeDocument/2006/relationships/hyperlink" Target="https://disk.yandex.ru/i/D0ntWmzXAIBnLw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NxNgFe1TbTI" TargetMode="External"/><Relationship Id="rId14" Type="http://schemas.openxmlformats.org/officeDocument/2006/relationships/hyperlink" Target="https://www.youtube.com/watch?v=-cEKsufiO9Q" TargetMode="External"/><Relationship Id="rId15" Type="http://schemas.openxmlformats.org/officeDocument/2006/relationships/hyperlink" Target="https://resh.edu.ru/subject/lesson/7463/start/263135/" TargetMode="External"/><Relationship Id="rId16" Type="http://schemas.openxmlformats.org/officeDocument/2006/relationships/hyperlink" Target="https://sferum.ru/?broadcast=-211141671_456239020" TargetMode="External"/><Relationship Id="rId17" Type="http://schemas.openxmlformats.org/officeDocument/2006/relationships/hyperlink" Target="https://disk.yandex.ru/i/ozduhgeZUpcecQ" TargetMode="External"/><Relationship Id="rId18" Type="http://schemas.openxmlformats.org/officeDocument/2006/relationships/hyperlink" Target="https://disk.yandex.ru/i/ozduhgeZUpcec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Катя Воронова</cp:lastModifiedBy>
  <cp:revision>18</cp:revision>
  <dcterms:created xsi:type="dcterms:W3CDTF">2023-01-08T08:56:00Z</dcterms:created>
  <dcterms:modified xsi:type="dcterms:W3CDTF">2023-01-08T15:44:49Z</dcterms:modified>
</cp:coreProperties>
</file>