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15775"/>
      </w:tblGrid>
      <w:tr>
        <w:trPr>
          <w:jc w:val="center"/>
        </w:trPr>
        <w:tc>
          <w:tcPr>
            <w:tcW w:w="15775" w:type="dxa"/>
            <w:textDirection w:val="lrTb"/>
            <w:noWrap w:val="false"/>
          </w:tcPr>
          <w:tbl>
            <w:tblPr>
              <w:tblStyle w:val="815"/>
              <w:tblW w:w="155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492"/>
              <w:gridCol w:w="865"/>
              <w:gridCol w:w="1593"/>
              <w:gridCol w:w="1645"/>
              <w:gridCol w:w="2120"/>
              <w:gridCol w:w="4654"/>
              <w:gridCol w:w="3422"/>
            </w:tblGrid>
            <w:tr>
              <w:trPr>
                <w:trHeight w:val="566"/>
              </w:trPr>
              <w:tc>
                <w:tcPr>
                  <w:gridSpan w:val="8"/>
                  <w:tcW w:w="15559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 xml:space="preserve">Расписание занятий для 4 «А» класса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>
                <w:cantSplit/>
                <w:jc w:val="center"/>
                <w:trHeight w:val="1134"/>
              </w:trPr>
              <w:tc>
                <w:tcPr>
                  <w:tcW w:w="768" w:type="dxa"/>
                  <w:vMerge w:val="restart"/>
                  <w:textDirection w:val="btLr"/>
                  <w:noWrap w:val="false"/>
                </w:tcPr>
                <w:p>
                  <w:pPr>
                    <w:ind w:left="113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Понедельник</w:t>
                  </w:r>
                  <w:r/>
                </w:p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09.01.2023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btLr"/>
                  <w:noWrap w:val="false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Урок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Время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Способ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Предмет, учитель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Тема урока (занятия)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Ресурс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Домашнее задание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8.30-9.00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Математика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highlight w:val="none"/>
                    </w:rPr>
                    <w:t xml:space="preserve">Бычинина С.В.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Умножение и деление на однозначное число.Повторение</w:t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нажимаете кнопочку в электронном дневнике у нужного урока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связи:с 89 №420 , 419 письменно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89 №424</w:t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gridSpan w:val="7"/>
                  <w:tcW w:w="1479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Время на настройку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онлайн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 подключения класса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9.20-9.50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Физическая культура</w:t>
                  </w:r>
                  <w:r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/>
                  <w:r/>
                </w:p>
                <w:p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Абрашкин Е.Н.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r>
                    <w:t xml:space="preserve">Лыжные повороты и подъемы.Техника подъема «лесенка».</w:t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нажимаете кнопочку в электронном дневнике у нужного урока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hyperlink r:id="rId8" w:tooltip="https://resh.edu.ru/subject/lesson/6221/start/224884/" w:history="1"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  <w:t xml:space="preserve">https://resh.edu.ru/subject/lesson/6221/start/224884/</w:t>
                    </w:r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</w:r>
                  </w:hyperlink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 xml:space="preserve">Учебник «Физическая культура 1-4кл» В.И.Лях стр.143.</w:t>
                  </w:r>
                  <w:r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</w:p>
                <w:p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    </w:t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Сгибание и разгибание рук в упоре лежа 3 подхода по 15 раз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</w:r>
                  <w:r/>
                </w:p>
                <w:p>
                  <w:r/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10.10-10.40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pPr>
                    <w:rPr>
                      <w:highlight w:val="none"/>
                    </w:rPr>
                  </w:pPr>
                  <w:r>
                    <w:t xml:space="preserve">Русский язык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highlight w:val="none"/>
                    </w:rPr>
                    <w:t xml:space="preserve">Бычинина С.В.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  <w:p>
                  <w:r>
                    <w:rPr>
                      <w:highlight w:val="none"/>
                    </w:rPr>
                  </w:r>
                  <w:r>
                    <w:rPr>
                      <w:highlight w:val="none"/>
                    </w:rPr>
                  </w:r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Подробное изложение повествовательного текста по самостоятельно  составленному плану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u w:val="none"/>
                    </w:rPr>
                  </w:r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Сферум: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нажимаете кнопочку в электронном дневнике у нужного урока</w:t>
                  </w:r>
                  <w:r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8"/>
                      <w:highlight w:val="none"/>
                    </w:rPr>
                    <w:t xml:space="preserve">В случае отсутствия связи: учебник с 141 упр 273 -  по заданию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8"/>
                      <w:highlight w:val="none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highlight w:val="none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  <w:t xml:space="preserve">Не задано</w:t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gridSpan w:val="7"/>
                  <w:tcW w:w="1479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Время на настройку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онлайн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 подключения класса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4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11.20-11.50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Литературное чтение</w:t>
                  </w:r>
                  <w:r/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Бычинина С.В.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highlight w:val="none"/>
                    </w:rPr>
                  </w:r>
                  <w:r/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Авторские сказки. Л.Н.Толстой «Два брата»</w:t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нажимаете кнопочку в электронном дневнике у нужного урока</w:t>
                  </w:r>
                  <w:r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/>
                </w:p>
                <w:p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 учебник с 29-34 выразительно читать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С 29-34 выразительно читать</w:t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12.10-12.40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r>
                    <w:t xml:space="preserve">Окружающий мир</w:t>
                  </w:r>
                  <w:r/>
                </w:p>
                <w:p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Бычинина С.В.</w:t>
                  </w:r>
                  <w:r/>
                  <w:r/>
                  <w:r/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Новейшее время: история продолжается сегодня</w:t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нажимаете кнопочку в электронном дневнике у нужного урока</w:t>
                  </w:r>
                  <w:r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</w:t>
                  </w:r>
                  <w:r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/>
                  <w:r/>
                </w:p>
                <w:p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Учебник стр 28-32 читать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hyperlink r:id="rId9" w:tooltip="https://yandex.ru/video/preview/15687449331051792330" w:history="1">
                    <w:r>
                      <w:rPr>
                        <w:rStyle w:val="793"/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https://yandex.ru/video/preview/15687449331051792330</w:t>
                    </w:r>
                    <w:r>
                      <w:rPr>
                        <w:rStyle w:val="793"/>
                        <w:rFonts w:ascii="Times New Roman" w:hAnsi="Times New Roman" w:cs="Times New Roman"/>
                        <w:sz w:val="24"/>
                        <w:szCs w:val="28"/>
                      </w:rPr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 24-28 пересказ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</w:tbl>
          <w:p>
            <w:r/>
            <w:r/>
          </w:p>
          <w:p>
            <w:r/>
            <w:r/>
          </w:p>
          <w:tbl>
            <w:tblPr>
              <w:tblStyle w:val="815"/>
              <w:tblW w:w="15559" w:type="dxa"/>
              <w:jc w:val="center"/>
              <w:tblLook w:val="04A0" w:firstRow="1" w:lastRow="0" w:firstColumn="1" w:lastColumn="0" w:noHBand="0" w:noVBand="1"/>
            </w:tblPr>
            <w:tblGrid>
              <w:gridCol w:w="791"/>
              <w:gridCol w:w="593"/>
              <w:gridCol w:w="1918"/>
              <w:gridCol w:w="2497"/>
              <w:gridCol w:w="2673"/>
              <w:gridCol w:w="2669"/>
              <w:gridCol w:w="1816"/>
              <w:gridCol w:w="2602"/>
            </w:tblGrid>
            <w:tr>
              <w:trPr>
                <w:trHeight w:val="566"/>
              </w:trPr>
              <w:tc>
                <w:tcPr>
                  <w:gridSpan w:val="8"/>
                  <w:tcW w:w="15559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 xml:space="preserve">Расписание внеурочной деятельности для 4 «А» класса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>
                <w:cantSplit/>
                <w:jc w:val="center"/>
                <w:trHeight w:val="1134"/>
              </w:trPr>
              <w:tc>
                <w:tcPr>
                  <w:tcW w:w="791" w:type="dxa"/>
                  <w:vMerge w:val="restart"/>
                  <w:textDirection w:val="btLr"/>
                  <w:noWrap w:val="false"/>
                </w:tcPr>
                <w:p>
                  <w:pPr>
                    <w:ind w:left="113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Понедельник</w:t>
                  </w:r>
                  <w:r/>
                </w:p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09.01.2023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593" w:type="dxa"/>
                  <w:textDirection w:val="btLr"/>
                  <w:noWrap w:val="false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Урок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918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Время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49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Способ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673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Предмет, учитель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66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Тема урока (занятия)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816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Ресурс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60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Домашнее задание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91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6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918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13.00-13.30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497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673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highlight w:val="none"/>
                    </w:rPr>
                    <w:t xml:space="preserve">Любознайки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highlight w:val="none"/>
                    </w:rPr>
                    <w:t xml:space="preserve">Бычинина С.В.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2669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 Велосипеды наши помощники</w:t>
                  </w:r>
                  <w:r/>
                </w:p>
              </w:tc>
              <w:tc>
                <w:tcPr>
                  <w:tcW w:w="1816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 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hyperlink r:id="rId10" w:tooltip="https://infourok.ru/prezentaciya-k-dokladu-rol-velosipeda-v-sovremennom-mire-uchenicy-1-klassa-v-petrovoj-anastasii-4204374.html" w:history="1"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  <w:t xml:space="preserve">https://infourok.ru/prezentaciya-k-dokladu-rol-velosipeda-v-sovremennom-mire-uchenicy-1-klassa-v-petrovoj-anastasii-4204374.html</w:t>
                    </w:r>
                  </w:hyperlink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/>
                </w:p>
              </w:tc>
              <w:tc>
                <w:tcPr>
                  <w:tcW w:w="260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Не задано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</w:tbl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6221/start/224884/" TargetMode="External"/><Relationship Id="rId9" Type="http://schemas.openxmlformats.org/officeDocument/2006/relationships/hyperlink" Target="https://yandex.ru/video/preview/15687449331051792330" TargetMode="External"/><Relationship Id="rId10" Type="http://schemas.openxmlformats.org/officeDocument/2006/relationships/hyperlink" Target="https://infourok.ru/prezentaciya-k-dokladu-rol-velosipeda-v-sovremennom-mire-uchenicy-1-klassa-v-petrovoj-anastasii-4204374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Светлана Бычинина</cp:lastModifiedBy>
  <cp:revision>7</cp:revision>
  <dcterms:created xsi:type="dcterms:W3CDTF">2023-01-08T08:56:00Z</dcterms:created>
  <dcterms:modified xsi:type="dcterms:W3CDTF">2023-01-09T09:08:11Z</dcterms:modified>
</cp:coreProperties>
</file>