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66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509"/>
        <w:gridCol w:w="1043"/>
        <w:gridCol w:w="1732"/>
        <w:gridCol w:w="1838"/>
        <w:gridCol w:w="2008"/>
        <w:gridCol w:w="5669"/>
        <w:gridCol w:w="2007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3 «В» класса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53" w:type="dxa"/>
            <w:vMerge w:val="restart"/>
            <w:textDirection w:val="btLr"/>
            <w:noWrap w:val="false"/>
          </w:tcPr>
          <w:p>
            <w:pPr>
              <w:ind w:left="0" w:right="113"/>
              <w:jc w:val="center"/>
            </w:pPr>
            <w:r>
              <w:t xml:space="preserve"> Среда</w:t>
            </w:r>
            <w:r/>
          </w:p>
          <w:p>
            <w:pPr>
              <w:ind w:left="0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09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0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0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Пряхина Е.М.</w:t>
            </w:r>
            <w:r/>
          </w:p>
        </w:tc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углубление представлений об имени существительном. Значение и употребление имён существительных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нажимаете кнопочку в электронном дневнике у нужного урока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  <w:t xml:space="preserve">В случае отсутствия связи: посмотреть видео по ссылке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hyperlink r:id="rId8" w:tooltip="https://www.youtube.com/watch?v=3yqfAw_o6Zo&amp;t=45s" w:history="1"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4"/>
                  <w:highlight w:val="none"/>
                </w:rPr>
                <w:t xml:space="preserve">https://www.youtube.com/watch?v=3yqfAw_o6Zo&amp;t=45s</w:t>
              </w:r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  <w:t xml:space="preserve">Учебник с.8 правило, с.8 упр.8, с.9 упр.10, с.10 упр.13, с. 11 прочитать рубрику «Обрати внимание» и правило.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С.8, 11 правила выучить, с. 11 упр.14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48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1139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Пряхина Е.М.</w:t>
            </w:r>
            <w:r/>
          </w:p>
        </w:tc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нажимаете кнопочку в электронном дневнике у нужного урока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  <w:t xml:space="preserve">В случае отсутствия связи: посмотреть видео по ссылке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hyperlink r:id="rId9" w:tooltip="https://www.youtube.com/watch?v=iPIZpvCfwKc&amp;t=92s" w:history="1"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4"/>
                  <w:highlight w:val="none"/>
                </w:rPr>
                <w:t xml:space="preserve">https://www.youtube.com/watch?v=iPIZpvCfwKc&amp;t=92s</w:t>
              </w:r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  <w:t xml:space="preserve">  учебник с.96 прочитать материал рядом с красной линией, выполнить № 1(1), 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с.97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952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3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Литературное чтение Пряхина Е.М.</w:t>
            </w:r>
            <w:r/>
          </w:p>
        </w:tc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Картины природы в лирических и прозаических произведениях писателей 20 века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0" w:tooltip="https://kladraz.ru/metodika/vneklasnoe-chtenie-3-klas/stihi-o-prirode-3-klas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https://kladraz.ru/metodika/vneklasnoe-chtenie-3-klas/stihi-o-prirode-3-klas.html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С.4 -11 читать, отвечать на вопросы с.11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48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Шевчун В.Н.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</w:tc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уроку лыжной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  <w:t xml:space="preserve">В случае отсутствия связи: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hyperlink r:id="rId11" w:tooltip="https://resh.edu.ru/subject/lesson/6180/start/197374/" w:history="1"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4"/>
                  <w:highlight w:val="none"/>
                </w:rPr>
                <w:t xml:space="preserve">https://resh.edu.ru/subject/lesson/6180/start/197374/</w:t>
              </w:r>
              <w:r>
                <w:rPr>
                  <w:rStyle w:val="792"/>
                  <w:rFonts w:ascii="Times New Roman" w:hAnsi="Times New Roman" w:cs="Times New Roman"/>
                  <w:i/>
                  <w:iCs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Учебник «Физическая культура 1-4кл» В.И.Лях стр.143.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bCs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рыжки со скакалкой(3раза по 30 сек.)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W w:w="75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0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04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3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Технология Пряхина Е.М.</w:t>
            </w:r>
            <w:r/>
          </w:p>
        </w:tc>
        <w:tc>
          <w:tcPr>
            <w:tcW w:w="200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построение простого чертежа., эскиза развертки изделия. Разметка деталей с опорой на простейший чертеж, эскиз.</w:t>
            </w:r>
            <w:r>
              <w:rPr>
                <w:sz w:val="24"/>
                <w:szCs w:val="24"/>
              </w:rPr>
            </w:r>
          </w:p>
        </w:tc>
        <w:tc>
          <w:tcPr>
            <w:tcW w:w="56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2" w:tooltip="https://infourok.ru/konspekt-prezentaciya-k-uroku-tehnologiya-na-temu-obem-i-obemnye-formy-razvertka-3-klass-4959588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https://infourok.ru/konspekt-prezentaciya-k-uroku-tehnologiya-na-temu-obem-i-obemnye-formy-razvertka-3-klass-4959588.html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</w:tc>
        <w:tc>
          <w:tcPr>
            <w:tcW w:w="200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</w:t>
            </w:r>
            <w:r>
              <w:rPr>
                <w:sz w:val="24"/>
                <w:szCs w:val="24"/>
              </w:rPr>
            </w:r>
          </w:p>
        </w:tc>
      </w:tr>
    </w:tbl>
    <w:p>
      <w:r/>
      <w:r/>
    </w:p>
    <w:p>
      <w:r/>
      <w:r/>
    </w:p>
    <w:p>
      <w:r/>
      <w:r/>
    </w:p>
    <w:tbl>
      <w:tblPr>
        <w:tblStyle w:val="666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внеурочной деятельности для 3 «В» класса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0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Занимательная  математика  Пряхина Е.М.</w:t>
            </w:r>
            <w:r>
              <w:rPr>
                <w:sz w:val="24"/>
                <w:szCs w:val="24"/>
              </w:rPr>
            </w:r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“Газета умников и умниц”</w:t>
            </w:r>
            <w:r>
              <w:rPr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181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Сферум: 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3" w:tooltip="https://multiurok.ru/files/rabochaia-programma-vneurochnoi-deiatelnosti-za-20.html" w:history="1"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  <w:t xml:space="preserve">https://multiurok.ru/files/rabochaia-programma-vneurochnoi-deiatelnosti-za-20.html</w:t>
              </w:r>
              <w:r>
                <w:rPr>
                  <w:rStyle w:val="792"/>
                  <w:rFonts w:ascii="Times New Roman" w:hAnsi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3yqfAw_o6Zo&amp;t=45s" TargetMode="External"/><Relationship Id="rId9" Type="http://schemas.openxmlformats.org/officeDocument/2006/relationships/hyperlink" Target="https://www.youtube.com/watch?v=iPIZpvCfwKc&amp;t=92s" TargetMode="External"/><Relationship Id="rId10" Type="http://schemas.openxmlformats.org/officeDocument/2006/relationships/hyperlink" Target="https://kladraz.ru/metodika/vneklasnoe-chtenie-3-klas/stihi-o-prirode-3-klas.html" TargetMode="External"/><Relationship Id="rId11" Type="http://schemas.openxmlformats.org/officeDocument/2006/relationships/hyperlink" Target="https://resh.edu.ru/subject/lesson/6180/start/197374/" TargetMode="External"/><Relationship Id="rId12" Type="http://schemas.openxmlformats.org/officeDocument/2006/relationships/hyperlink" Target="https://infourok.ru/konspekt-prezentaciya-k-uroku-tehnologiya-na-temu-obem-i-obemnye-formy-razvertka-3-klass-4959588.html" TargetMode="External"/><Relationship Id="rId13" Type="http://schemas.openxmlformats.org/officeDocument/2006/relationships/hyperlink" Target="https://multiurok.ru/files/rabochaia-programma-vneurochnoi-deiatelnosti-za-20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Екатерина Пряхина</cp:lastModifiedBy>
  <cp:revision>6</cp:revision>
  <dcterms:modified xsi:type="dcterms:W3CDTF">2023-01-10T07:47:32Z</dcterms:modified>
</cp:coreProperties>
</file>