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2 а класса на </w:t>
      </w:r>
      <w:r>
        <w:rPr>
          <w:rFonts w:ascii="Times New Roman" w:hAnsi="Times New Roman"/>
          <w:b/>
          <w:sz w:val="24"/>
          <w:szCs w:val="24"/>
        </w:rPr>
        <w:t xml:space="preserve"> 6.12.2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Лексика. Прощание. Гласная Оо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Лексика. Прощание. Гласная Оо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  <w:br/>
              <w:t xml:space="preserve">В случае отсутствия связи работа по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познакомиться с правилом на стр.91 номер 5, послушать диктора и записать к себе в тетрадь, отчитать словосочетания, познакомиться с новым буквосочетанием «qu» из номера 7 стр.92, послушать диктора и записать буквосочетание и новые слова к себе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  <w:br/>
              <w:t xml:space="preserve">В случае отсутствия связи работа по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стр. 94 упр. 2 устно, стр. 95, 96 упр. 4 устно.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стр.91 и слова из номера 7 стр.92 хорошо разобрать, номер 10 стр.93 (Step 25)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Стр. 95, 96 упр. 4 устно отчитать вслед за диктором, упр. 5 устно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(на 11.12)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фонетика: различаем звуки и буквы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/>
          </w:p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8" w:tooltip="https://youtu.be/9c4urxGu_oY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https://youtu.be/9c4urxGu_oY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выполнить задания из учебника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с.89 134 устно, с.90 упр136 устно. с.90 упр.137, с.91 упр.138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с.91 упр.139, с.89 правило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Отражение темы "Дружба животных" в стихотворении В.Д. Берестова «Кошкин щенок» и других на выбор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hyperlink r:id="rId9" w:tooltip="https://youtu.be/0Bpp5dHCuFo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https://youtu.be/0Bpp5dHCuFo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С.130 - 131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Верные (истинные) и неверные (ложные) утверждения, содержащие количественные, пространственные отношения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s://youtu.be/A9fy2_E6cJc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https://youtu.be/A9fy2_E6cJc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Учебник с. 68 № 6,7, под чертой устно.С.68 №2, 3 письменно.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С.68 № 4,5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позвоночника.Сколиоз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1" w:tooltip="https://infourok.ru/prezentaciya-profilaktika-razvitiya-skolioza-v-shkolnom-vozraste-4637703.html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https://infourok.ru/prezentaciya-profilaktika-razvitiya-skolioza-v-shkolnom-vozraste-4637703.html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2 а класса на </w:t>
      </w:r>
      <w:r>
        <w:rPr>
          <w:rFonts w:ascii="Times New Roman" w:hAnsi="Times New Roman"/>
          <w:b/>
          <w:sz w:val="24"/>
          <w:szCs w:val="24"/>
        </w:rPr>
        <w:t xml:space="preserve"> 7.12.2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Подробное изложение повествовательного текста объёмом 30—45 слов с опорой на вопросы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spacing w:line="235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12" w:tooltip="https://youtu.be/GR9-iUEavj0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https://youtu.be/GR9-iUEavj0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С.92 упр.140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Вычисление суммы, разности удобным способом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" w:tooltip="https://youtu.be/GYUxjsN8eC8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https://youtu.be/GYUxjsN8eC8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У.чебник с.69 № 1,8, под чертой устно.С.69 № 2, 3,4, 5 письменно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Симфоническая 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</w:t>
            </w:r>
            <w:r/>
          </w:p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ffffff" w:themeColor="background1" w:fill="ffffff" w:themeFill="background1"/>
              </w:rPr>
            </w:r>
            <w:hyperlink r:id="rId14" w:tooltip="https://youtu.be/Hmm6upiXN9w" w:history="1">
              <w:r>
                <w:rPr>
                  <w:rStyle w:val="834"/>
                  <w:rFonts w:ascii="Liberation Sans" w:hAnsi="Liberation Sans" w:eastAsia="Liberation Sans" w:cs="Liberation Sans"/>
                  <w:sz w:val="20"/>
                  <w:szCs w:val="20"/>
                  <w:highlight w:val="none"/>
                  <w:shd w:val="clear" w:color="ffffff" w:themeColor="background1" w:fill="ffffff" w:themeFill="background1"/>
                </w:rPr>
                <w:t xml:space="preserve">https://youtu.be/Hmm6upiXN9w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годы жизни В.А. Моцарта. 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Отражение нравственно-этических понятий (защита и забота о животных) на примере рассказа М.М. Пришвина «Ребята и утята»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" w:tooltip="https://youtu.be/WDDhRpdMq4A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https://youtu.be/WDDhRpdMq4A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132 - 135 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3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" w:tooltip="https://youtu.be/6EIGtrmQU2M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https://youtu.be/6EIGtrmQU2M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Учебник с.80 - 83 читать и пересказывать.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С.80 - 83 читать и пересказывть , тетрадь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кошки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7" w:tooltip="https://uchitelya.com/nachalnaya-shkola/101677-prezentaciya-porody-koshek.html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none"/>
                </w:rPr>
                <w:t xml:space="preserve">https://uchitelya.com/nachalnaya-shkola/101677-prezentaciya-porody-koshek.html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2 а класса на </w:t>
      </w:r>
      <w:r>
        <w:rPr>
          <w:rFonts w:ascii="Times New Roman" w:hAnsi="Times New Roman"/>
          <w:b/>
          <w:sz w:val="24"/>
          <w:szCs w:val="24"/>
        </w:rPr>
        <w:t xml:space="preserve"> 8.12.2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Правописание слов с безударным гласным звуком в корне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35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" w:tooltip="https://youtu.be/5x23Fv4h9aE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https://youtu.be/5x23Fv4h9aE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Учебник с.93 упр.141.с.94 упр. 143, 144,146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95, 96 правило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Соотнесение заголовка и главной мысли рассказа Е.И. Чарушина «Страшный рассказ»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9" w:tooltip="Поделиться ссылкой" w:history="1"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4"/>
                  <w:u w:val="none"/>
                </w:rPr>
                <w:t xml:space="preserve">https://youtu.be/bOYhIBZcbqc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С.136 -138 читать, пересказывать, подготовить рассказ о еже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Технология 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Разметка прямоугольных деталей от двух прямых углов по линейке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35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0" w:tooltip="https://youtu.be/a94Dvss1Efc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 xml:space="preserve">https://youtu.be/a94Dvss1Efc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Научиться чертить прямую, треугольник,четырёхугольник по линейке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Поднимание туловища 15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Русский язык с увлечением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Где живут слова и как они находят место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 </w:t>
            </w:r>
            <w:r>
              <w:rPr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1" w:tooltip="https://infourok.ru/prezentaciya-po-teme-v-gorode-zhivut-slova-3053186.html" w:history="1">
              <w:r>
                <w:rPr>
                  <w:rStyle w:val="834"/>
                  <w:rFonts w:ascii="Calibri" w:hAnsi="Calibri" w:eastAsia="Calibri" w:cs="Calibri"/>
                  <w:color w:val="0563c1"/>
                  <w:sz w:val="22"/>
                  <w:u w:val="none"/>
                </w:rPr>
                <w:t xml:space="preserve">https://infourok.ru/prezentaciya-po-teme-v-gorode-zhivut-slova-3053186.html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Calibri" w:hAnsi="Calibri" w:eastAsia="Calibri" w:cs="Calibri"/>
                <w:sz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Орлёнок мастер»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––––––––   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выполнить задания трэка «Орлёнок мастер»</w:t>
            </w:r>
            <w:r/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2 а класса на </w:t>
      </w:r>
      <w:r>
        <w:rPr>
          <w:rFonts w:ascii="Times New Roman" w:hAnsi="Times New Roman"/>
          <w:b/>
          <w:sz w:val="24"/>
          <w:szCs w:val="24"/>
        </w:rPr>
        <w:t xml:space="preserve"> 11.12.2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2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Резервные уроки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Резервные уроки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 учебник стр. 97, 98 упр. 6-8 устно повторять вслед за диктором.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«Сферум». В случае отсутствия связи работа с учебником: номер 2 стр.94 отчитать за диктором слова и словосочетания, номер 4 стр.95 послушать диктора и прочитать предложения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step 26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Номер 10 стр.98 (Step 26)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Броски мяча в неподвижную мишень.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Поднимание туловища 15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Единообразное написание гласных в корне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</w:t>
            </w:r>
            <w:r>
              <w:rPr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" w:tooltip="https://youtu.be/VacGfg66TUU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https://youtu.be/VacGfg66TUU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Учебник с.93 упр.141 письменно с.93 упр.142 устно.с.94 упр.143 устно, упр.144 письменно. С.95 упр.145 устно, с.96 упр.146 письменно.     </w:t>
            </w:r>
            <w:r>
              <w:rPr>
                <w:sz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С.97 упр.147 устно, с.97 упр.148 письменно.Правило с. 95,96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Оформление решения задачи (по вопросам, по действиям с пояснением)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 посмотреть видеоурок</w:t>
            </w:r>
            <w:r>
              <w:rPr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" w:tooltip="https://youtu.be/E8A4n--F4AA" w:history="1">
              <w:r>
                <w:rPr>
                  <w:rStyle w:val="834"/>
                  <w:rFonts w:ascii="Times New Roman" w:hAnsi="Times New Roman" w:eastAsia="Times New Roman" w:cs="Times New Roman"/>
                  <w:color w:val="0563c1"/>
                  <w:sz w:val="24"/>
                  <w:u w:val="single"/>
                </w:rPr>
                <w:t xml:space="preserve">https://youtu.be/E8A4n--F4AA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Учебник с.70-71  устно, с.72 №72 № 5,6,9 </w:t>
            </w:r>
            <w:r>
              <w:rPr>
                <w:sz w:val="22"/>
              </w:rPr>
            </w:r>
            <w:r>
              <w:rPr>
                <w:sz w:val="22"/>
                <w:szCs w:val="22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С.72 № 3,4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Надеина Т.Ю.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Чувашская сказка «Откуда взялась река»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hyperlink r:id="rId25" w:tooltip="https://yandex.ru/video/preview/9173522006793139180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  <w:t xml:space="preserve">https://yandex.ru/video/preview/9173522006793139180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9c4urxGu_oY" TargetMode="External"/><Relationship Id="rId9" Type="http://schemas.openxmlformats.org/officeDocument/2006/relationships/hyperlink" Target="https://youtu.be/0Bpp5dHCuFo" TargetMode="External"/><Relationship Id="rId10" Type="http://schemas.openxmlformats.org/officeDocument/2006/relationships/hyperlink" Target="https://youtu.be/A9fy2_E6cJc" TargetMode="External"/><Relationship Id="rId11" Type="http://schemas.openxmlformats.org/officeDocument/2006/relationships/hyperlink" Target="https://infourok.ru/prezentaciya-profilaktika-razvitiya-skolioza-v-shkolnom-vozraste-4637703.html" TargetMode="External"/><Relationship Id="rId12" Type="http://schemas.openxmlformats.org/officeDocument/2006/relationships/hyperlink" Target="https://youtu.be/GR9-iUEavj0" TargetMode="External"/><Relationship Id="rId13" Type="http://schemas.openxmlformats.org/officeDocument/2006/relationships/hyperlink" Target="https://youtu.be/GYUxjsN8eC8" TargetMode="External"/><Relationship Id="rId14" Type="http://schemas.openxmlformats.org/officeDocument/2006/relationships/hyperlink" Target="https://youtu.be/Hmm6upiXN9w" TargetMode="External"/><Relationship Id="rId15" Type="http://schemas.openxmlformats.org/officeDocument/2006/relationships/hyperlink" Target="https://youtu.be/WDDhRpdMq4A" TargetMode="External"/><Relationship Id="rId16" Type="http://schemas.openxmlformats.org/officeDocument/2006/relationships/hyperlink" Target="https://youtu.be/6EIGtrmQU2M" TargetMode="External"/><Relationship Id="rId17" Type="http://schemas.openxmlformats.org/officeDocument/2006/relationships/hyperlink" Target="https://uchitelya.com/nachalnaya-shkola/101677-prezentaciya-porody-koshek.html" TargetMode="External"/><Relationship Id="rId18" Type="http://schemas.openxmlformats.org/officeDocument/2006/relationships/hyperlink" Target="https://youtu.be/5x23Fv4h9aE" TargetMode="External"/><Relationship Id="rId19" Type="http://schemas.openxmlformats.org/officeDocument/2006/relationships/hyperlink" Target="https://youtu.be/bOYhIBZcbqc" TargetMode="External"/><Relationship Id="rId20" Type="http://schemas.openxmlformats.org/officeDocument/2006/relationships/hyperlink" Target="https://youtu.be/a94Dvss1Efc" TargetMode="External"/><Relationship Id="rId21" Type="http://schemas.openxmlformats.org/officeDocument/2006/relationships/hyperlink" Target="https://infourok.ru/prezentaciya-po-teme-v-gorode-zhivut-slova-3053186.html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youtu.be/VacGfg66TUU" TargetMode="External"/><Relationship Id="rId24" Type="http://schemas.openxmlformats.org/officeDocument/2006/relationships/hyperlink" Target="https://youtu.be/E8A4n--F4AA" TargetMode="External"/><Relationship Id="rId25" Type="http://schemas.openxmlformats.org/officeDocument/2006/relationships/hyperlink" Target="https://yandex.ru/video/preview/917352200679313918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Объедкова</cp:lastModifiedBy>
  <cp:revision>23</cp:revision>
  <dcterms:created xsi:type="dcterms:W3CDTF">2023-12-04T08:30:00Z</dcterms:created>
  <dcterms:modified xsi:type="dcterms:W3CDTF">2023-12-05T17:59:38Z</dcterms:modified>
</cp:coreProperties>
</file>