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21.01.2022 г.</w:t>
      </w:r>
      <w:r>
        <w:rPr>
          <w:rFonts w:ascii="Times New Roman" w:hAnsi="Times New Roman" w:cs="Times New Roman"/>
        </w:rPr>
      </w:r>
      <w:r/>
    </w:p>
    <w:tbl>
      <w:tblPr>
        <w:tblStyle w:val="666"/>
        <w:tblW w:w="15406" w:type="dxa"/>
        <w:tblLayout w:type="fixed"/>
        <w:tblLook w:val="04A0" w:firstRow="1" w:lastRow="0" w:firstColumn="1" w:lastColumn="0" w:noHBand="0" w:noVBand="1"/>
      </w:tblPr>
      <w:tblGrid>
        <w:gridCol w:w="1143"/>
        <w:gridCol w:w="610"/>
        <w:gridCol w:w="907"/>
        <w:gridCol w:w="1308"/>
        <w:gridCol w:w="2089"/>
        <w:gridCol w:w="1523"/>
        <w:gridCol w:w="4708"/>
        <w:gridCol w:w="3118"/>
      </w:tblGrid>
      <w:tr>
        <w:trPr/>
        <w:tc>
          <w:tcPr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1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21.01.2022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Пятница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Собственные и нарицательные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подключится выполняем задание по учебник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у: с 15 упр 22,23 письменно, правило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9" w:tooltip="https://resh.edu.ru/subject/lesson/4394/main/199897/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https://resh.edu.ru/subject/lesson/4394/main/199897/</w:t>
              </w:r>
            </w:hyperlink>
            <w:r/>
            <w:r/>
          </w:p>
          <w:p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Наши  проекты « Школа кулинаров»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подключится выполняем задание по учебник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у: стр 142-143</w:t>
            </w:r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0" w:tooltip="https://infourok.ru/prezentacii-detskih-proektov-na-temu-shkola-kulinarov-klass-okruzhayuschiy-mir-1536714.html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https://infourok.ru/prezentacii-detskih-proektov-na-temu-shkola-kulinarov-klass-okruzhayuschiy-mir-1536714.html</w:t>
              </w:r>
            </w:hyperlink>
            <w:r/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проект</w:t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Оценка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 (весь класс) За 10 минут до начала занятия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подключится выполняем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задание по учебник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у: стр. 209 ответить на вопросы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1" w:tooltip="https://resh.edu.ru/subject/lesson/5214/main/283494/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https://resh.edu.ru/subject/lesson/5214/main/283494/</w:t>
              </w:r>
            </w:hyperlink>
            <w:r/>
            <w:r/>
          </w:p>
          <w:p>
            <w:pPr>
              <w:ind w:left="0" w:right="0" w:firstLine="0"/>
              <w:spacing w:lineRule="atLeast" w:line="253" w:after="0" w:before="0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Кудрина Н.П.</w:t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картины. Прощание с масленицей.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 отсутствии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hyperlink r:id="rId12" w:tooltip="https://youtu.be/TGp3LEY9tI4" w:history="1">
              <w:r>
                <w:rPr>
                  <w:rStyle w:val="792"/>
                  <w:rFonts w:ascii="Times New Roman" w:hAnsi="Times New Roman" w:cs="Times New Roman"/>
                  <w:sz w:val="24"/>
                </w:rPr>
                <w:t xml:space="preserve">https://youtu.be/TGp3LEY9tI4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песню 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добрый папа.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</w:r>
      <w:r>
        <w:rPr>
          <w:rFonts w:ascii="Times New Roman" w:hAnsi="Times New Roman" w:cs="Times New Roman" w:eastAsia="Calibri"/>
          <w:color w:val="002060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  <w:t xml:space="preserve">Расписание внеурочной деятельности 3а класса  на 21</w:t>
      </w:r>
      <w:r>
        <w:rPr>
          <w:rFonts w:ascii="Times New Roman" w:hAnsi="Times New Roman" w:cs="Times New Roman"/>
          <w:b/>
          <w:sz w:val="24"/>
          <w:szCs w:val="24"/>
        </w:rPr>
        <w:t xml:space="preserve">.01.2022 г.</w:t>
      </w:r>
      <w:r>
        <w:rPr>
          <w:rFonts w:ascii="Times New Roman" w:hAnsi="Times New Roman" w:cs="Times New Roman"/>
        </w:rPr>
      </w:r>
      <w:r/>
    </w:p>
    <w:tbl>
      <w:tblPr>
        <w:tblStyle w:val="816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3"/>
        <w:gridCol w:w="852"/>
        <w:gridCol w:w="992"/>
        <w:gridCol w:w="1276"/>
        <w:gridCol w:w="64"/>
        <w:gridCol w:w="1953"/>
        <w:gridCol w:w="300"/>
        <w:gridCol w:w="1793"/>
        <w:gridCol w:w="3403"/>
        <w:gridCol w:w="3118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день недели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31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79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занятия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1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21.01.2022</w:t>
            </w:r>
            <w:r>
              <w:rPr>
                <w:rFonts w:ascii="Times New Roman" w:hAnsi="Times New Roman"/>
                <w:highlight w:val="none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  <w:t xml:space="preserve">Пятница</w:t>
            </w:r>
            <w:r/>
          </w:p>
        </w:tc>
        <w:tc>
          <w:tcPr>
            <w:gridSpan w:val="9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75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12.10-12.50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Игротека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Бычинина С.В.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09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Подкидыш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3" w:tooltip="https://youtu.be/OFRaD8UjWmE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https://youtu.be/OFRaD8UjWmE</w:t>
              </w:r>
            </w:hyperlink>
            <w:r/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Православие и семейные ценности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 xml:space="preserve">Бычинина С.В.</w:t>
            </w:r>
            <w:r>
              <w:rPr>
                <w:rFonts w:ascii="Times New Roman" w:hAnsi="Times New Roman"/>
                <w:sz w:val="28"/>
                <w:highlight w:val="none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Прздник Крещения Господне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4" w:tooltip="https://nsportal.ru/nachalnaya-shkola/vospitatelnaya-rabota/2014/12/11/prezentatsiya-na-temukreshchenie-gospodne" w:history="1">
              <w:r>
                <w:rPr>
                  <w:rStyle w:val="792"/>
                  <w:rFonts w:ascii="Times New Roman" w:hAnsi="Times New Roman" w:cs="Times New Roman" w:eastAsia="Times New Roman"/>
                  <w:color w:val="0000FF"/>
                  <w:sz w:val="24"/>
                  <w:u w:val="single"/>
                </w:rPr>
                <w:t xml:space="preserve">https://nsportal.ru/nachalnaya-shkola/vospitatelnaya-rabota/2014/12/11/prezentatsiya-na-temukreshchenie-gospodne</w:t>
              </w:r>
            </w:hyperlink>
            <w:r/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table" w:styleId="816" w:customStyle="1">
    <w:name w:val="Сетка таблицы1"/>
    <w:uiPriority w:val="59"/>
    <w:rPr>
      <w:rFonts w:ascii="Calibri" w:hAnsi="Calibri" w:cs="Times New Roman" w:eastAsia="Calibr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resh.edu.ru/subject/lesson/4394/main/199897/" TargetMode="External"/><Relationship Id="rId10" Type="http://schemas.openxmlformats.org/officeDocument/2006/relationships/hyperlink" Target="https://infourok.ru/prezentacii-detskih-proektov-na-temu-shkola-kulinarov-klass-okruzhayuschiy-mir-1536714.html" TargetMode="External"/><Relationship Id="rId11" Type="http://schemas.openxmlformats.org/officeDocument/2006/relationships/hyperlink" Target="https://resh.edu.ru/subject/lesson/5214/main/283494/" TargetMode="External"/><Relationship Id="rId12" Type="http://schemas.openxmlformats.org/officeDocument/2006/relationships/hyperlink" Target="https://youtu.be/TGp3LEY9tI4" TargetMode="External"/><Relationship Id="rId13" Type="http://schemas.openxmlformats.org/officeDocument/2006/relationships/hyperlink" Target="https://youtu.be/OFRaD8UjWmE" TargetMode="External"/><Relationship Id="rId14" Type="http://schemas.openxmlformats.org/officeDocument/2006/relationships/hyperlink" Target="https://nsportal.ru/nachalnaya-shkola/vospitatelnaya-rabota/2014/12/11/prezentatsiya-na-temukreshchenie-gospodn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Светлана Бычинина</cp:lastModifiedBy>
  <cp:revision>6</cp:revision>
  <dcterms:modified xsi:type="dcterms:W3CDTF">2022-01-20T06:56:36Z</dcterms:modified>
</cp:coreProperties>
</file>