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7BDE450D" w:rsidRDefault="4C95CC6D" w14:paraId="04C5D42A" w14:textId="6DE381F4">
      <w:pPr>
        <w:rPr>
          <w:rFonts w:ascii="Times New Roman" w:hAnsi="Times New Roman" w:cs="Times New Roman"/>
          <w:b w:val="1"/>
          <w:bCs w:val="1"/>
        </w:rPr>
      </w:pPr>
      <w:r w:rsidRPr="2ADA4503" w:rsidR="2ADA4503">
        <w:rPr>
          <w:rFonts w:ascii="Times New Roman" w:hAnsi="Times New Roman" w:cs="Times New Roman"/>
          <w:b w:val="1"/>
          <w:bCs w:val="1"/>
        </w:rPr>
        <w:t xml:space="preserve"> Расписание занятий 10 класса на 16.12.2020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04"/>
        <w:gridCol w:w="658"/>
        <w:gridCol w:w="787"/>
        <w:gridCol w:w="1007"/>
        <w:gridCol w:w="1663"/>
        <w:gridCol w:w="1918"/>
        <w:gridCol w:w="4816"/>
        <w:gridCol w:w="2733"/>
      </w:tblGrid>
      <w:tr w:rsidRPr="00056A85" w:rsidR="00782BAA" w:rsidTr="2ADA4503" w14:paraId="0C34F9D8" w14:textId="77777777">
        <w:trPr>
          <w:trHeight w:val="1337"/>
        </w:trPr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782BAA" w:rsidTr="2ADA4503" w14:paraId="160D7BCF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59BC" w:rsidP="001F59BC" w:rsidRDefault="4C95CC6D" w14:paraId="4F49D87B" w14:textId="5C5AB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55485734" w:id="0"/>
            <w:r w:rsidRPr="4C95CC6D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  <w:p w:rsidRPr="00056A85" w:rsidR="001F59BC" w:rsidP="001F59BC" w:rsidRDefault="001F59BC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001F59BC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672A6659" w14:textId="0CF125F4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001F59BC" w:rsidRDefault="63E667FC" w14:paraId="0A37501D" w14:textId="154E19F2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59BC" w:rsidP="001F59BC" w:rsidRDefault="001F59BC" w14:paraId="5BC4375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Pr="00056A85" w:rsidR="001F59BC" w:rsidP="001F59BC" w:rsidRDefault="001F59BC" w14:paraId="5DAB6C7B" w14:textId="66A63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</w:t>
            </w:r>
            <w:r w:rsidR="002E1985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59BC" w:rsidR="001F59BC" w:rsidP="001F59BC" w:rsidRDefault="00563961" w14:paraId="02EB378F" w14:textId="5D897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ошибки и пути их исправления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46FD" w:rsidP="007846FD" w:rsidRDefault="42DD9925" w14:paraId="739E53CA" w14:textId="2C836CF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DD99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- конференция  </w:t>
            </w:r>
          </w:p>
          <w:p w:rsidRPr="001F59BC" w:rsidR="001F59BC" w:rsidP="78E58EED" w:rsidRDefault="78E58EED" w14:paraId="6A05A809" w14:textId="5BF4EA3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E58E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  выполнить  по учебнику п.3 упр. </w:t>
            </w:r>
            <w:r w:rsidR="0056396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2BAA" w:rsidP="001F59BC" w:rsidRDefault="5E59596B" w14:paraId="1DB05F7C" w14:textId="2FE916F9">
            <w:pPr>
              <w:rPr>
                <w:rFonts w:ascii="Times New Roman" w:hAnsi="Times New Roman" w:cs="Times New Roman"/>
              </w:rPr>
            </w:pPr>
            <w:r w:rsidRPr="2ADA4503" w:rsidR="2ADA4503">
              <w:rPr>
                <w:rFonts w:ascii="Times New Roman" w:hAnsi="Times New Roman" w:cs="Times New Roman"/>
              </w:rPr>
              <w:t xml:space="preserve">Упр.104  учебника готовимся к диктанту </w:t>
            </w:r>
          </w:p>
          <w:p w:rsidR="007846FD" w:rsidP="001F59BC" w:rsidRDefault="007846FD" w14:paraId="36A8BAF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</w:t>
            </w:r>
          </w:p>
          <w:p w:rsidRPr="00CD4C33" w:rsidR="007846FD" w:rsidP="001F59BC" w:rsidRDefault="00CD4C33" w14:paraId="5A39BBE3" w14:textId="2E629E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kolesovaeg@mail.ru</w:t>
            </w:r>
          </w:p>
        </w:tc>
      </w:tr>
      <w:tr w:rsidRPr="00056A85" w:rsidR="00782BAA" w:rsidTr="2ADA4503" w14:paraId="56B20A0C" w14:textId="77777777">
        <w:tc>
          <w:tcPr>
            <w:tcW w:w="1296" w:type="dxa"/>
            <w:vMerge/>
            <w:tcMar/>
          </w:tcPr>
          <w:p w:rsidRPr="00056A85" w:rsidR="001F59BC" w:rsidP="001F59BC" w:rsidRDefault="001F59BC" w14:paraId="41C8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249FAAB8" w14:textId="242D073E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72A3D3EC" w14:textId="78EB9E6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001F59BC" w:rsidRDefault="63E667FC" w14:paraId="0D0B940D" w14:textId="7F0CA191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6BEB4F2C" w:rsidRDefault="6BEB4F2C" w14:paraId="0E27B00A" w14:textId="6F17620B">
            <w:pPr>
              <w:rPr>
                <w:rFonts w:ascii="Times New Roman" w:hAnsi="Times New Roman" w:eastAsia="Times New Roman" w:cs="Times New Roman"/>
              </w:rPr>
            </w:pPr>
            <w:r w:rsidRPr="6BEB4F2C">
              <w:rPr>
                <w:rFonts w:ascii="Times New Roman" w:hAnsi="Times New Roman" w:eastAsia="Times New Roman" w:cs="Times New Roman"/>
              </w:rPr>
              <w:t xml:space="preserve">Литература Колесова </w:t>
            </w:r>
            <w:r w:rsidR="002E1985">
              <w:rPr>
                <w:rFonts w:ascii="Times New Roman" w:hAnsi="Times New Roman" w:eastAsia="Times New Roman" w:cs="Times New Roman"/>
              </w:rPr>
              <w:t xml:space="preserve"> Е.Г.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F59BC" w:rsidP="7BDE450D" w:rsidRDefault="00563961" w14:paraId="60061E4C" w14:textId="5B8E309A">
            <w:pPr>
              <w:rPr>
                <w:rFonts w:ascii="Times New Roman" w:hAnsi="Times New Roman" w:eastAsia="Times New Roman" w:cs="Times New Roman"/>
              </w:rPr>
            </w:pPr>
            <w:r w:rsidRPr="2ADA4503" w:rsidR="2ADA4503">
              <w:rPr>
                <w:rFonts w:ascii="Times New Roman" w:hAnsi="Times New Roman" w:eastAsia="Times New Roman" w:cs="Times New Roman"/>
              </w:rPr>
              <w:t>Комментированное чтение главы «Последыш»  из поэмы «Кому на Руси жить хорошо»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46FD" w:rsidP="2ADA4503" w:rsidRDefault="42DD9925" w14:paraId="6E4BCC30" w14:textId="326D0CB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proofErr w:type="gramStart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конференция</w:t>
            </w:r>
            <w:proofErr w:type="gramEnd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07846FD" w:rsidP="42DD9925" w:rsidRDefault="42DD9925" w14:paraId="1C0150CA" w14:textId="063471E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</w:t>
            </w:r>
            <w:proofErr w:type="gramStart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связи  выполнить</w:t>
            </w:r>
            <w:proofErr w:type="gramEnd"/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 учебнику стр.</w:t>
            </w:r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2</w:t>
            </w:r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39-244</w:t>
            </w:r>
          </w:p>
          <w:p w:rsidR="00440ADC" w:rsidP="42DD9925" w:rsidRDefault="00440ADC" w14:paraId="6A8EB6D3" w14:textId="317079E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Или по</w:t>
            </w:r>
            <w:r w:rsidR="00CD4C3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ссылке</w:t>
            </w:r>
          </w:p>
          <w:p w:rsidR="00563961" w:rsidP="42DD9925" w:rsidRDefault="00563961" w14:paraId="4301FFB1" w14:textId="33F70DF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w:history="1" r:id="rId4">
              <w:r w:rsidRPr="0098119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https://resh.edu.ru/subject/lesson/3563/start/116313/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CF26F2" w:rsidR="001F59BC" w:rsidP="78E58EED" w:rsidRDefault="00563961" w14:paraId="44EAFD9C" w14:textId="38F9B4B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ADA4503" w:rsidR="2ADA4503">
              <w:rPr>
                <w:rFonts w:ascii="Times New Roman" w:hAnsi="Times New Roman" w:eastAsia="Times New Roman" w:cs="Times New Roman"/>
              </w:rPr>
              <w:t xml:space="preserve">Комментированное чтение главы </w:t>
            </w:r>
            <w:proofErr w:type="gramStart"/>
            <w:r w:rsidRPr="2ADA4503" w:rsidR="2ADA4503">
              <w:rPr>
                <w:rFonts w:ascii="Times New Roman" w:hAnsi="Times New Roman" w:eastAsia="Times New Roman" w:cs="Times New Roman"/>
              </w:rPr>
              <w:t>«Последыш»</w:t>
            </w:r>
            <w:proofErr w:type="gramEnd"/>
            <w:r w:rsidRPr="2ADA4503" w:rsidR="2ADA4503">
              <w:rPr>
                <w:rFonts w:ascii="Times New Roman" w:hAnsi="Times New Roman" w:eastAsia="Times New Roman" w:cs="Times New Roman"/>
              </w:rPr>
              <w:t xml:space="preserve"> из поэмы «Кому на Руси жить хорошо»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4C33" w:rsidP="78E58EED" w:rsidRDefault="00563961" w14:paraId="32D822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главу «Крестьянка»</w:t>
            </w:r>
          </w:p>
          <w:p w:rsidRPr="00157C0B" w:rsidR="00563961" w:rsidP="78E58EED" w:rsidRDefault="00563961" w14:paraId="4B94D5A5" w14:textId="6746A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выбору-образ Матрены Тимофеевны или Савелия  богатыря)</w:t>
            </w:r>
          </w:p>
        </w:tc>
      </w:tr>
      <w:bookmarkEnd w:id="0"/>
      <w:tr w:rsidRPr="00056A85" w:rsidR="004D0259" w:rsidTr="2ADA4503" w14:paraId="5FCD5EC4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3FE9F23F" w14:textId="053E036C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0886395" w:rsidRDefault="004D0259" w14:paraId="1F72F646" w14:textId="71E9E4D9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138A8E73" w14:textId="6D76071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Обществознание</w:t>
            </w:r>
          </w:p>
          <w:p w:rsidRPr="00056A85" w:rsidR="004D0259" w:rsidP="63E667FC" w:rsidRDefault="004D0259" w14:paraId="08CE6F91" w14:textId="48C83F6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61B63" w:rsidR="004D0259" w:rsidP="2904C08D" w:rsidRDefault="007941ED" w14:paraId="61CDCEAD" w14:textId="6E9CAB1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7941ED">
              <w:rPr>
                <w:rFonts w:ascii="Times New Roman" w:hAnsi="Times New Roman" w:eastAsia="Calibri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00101E07" w:rsidRDefault="004D0259" w14:paraId="5480512F" w14:textId="31CBA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>Zoom – конференция</w:t>
            </w:r>
          </w:p>
          <w:p w:rsidRPr="004D0259" w:rsidR="004D0259" w:rsidP="63E667FC" w:rsidRDefault="5E59596B" w14:paraId="6BB9E253" w14:textId="496D20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текстом учебника Л.Н. Бого</w:t>
            </w:r>
            <w:r w:rsidR="00DF47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41ED">
              <w:rPr>
                <w:rFonts w:ascii="Times New Roman" w:hAnsi="Times New Roman" w:cs="Times New Roman"/>
                <w:sz w:val="24"/>
                <w:szCs w:val="24"/>
              </w:rPr>
              <w:t>юбов Обществознание 10 класс §11</w:t>
            </w: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, работа  по алгоритму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63E667FC" w:rsidRDefault="004D0259" w14:paraId="23DE523C" w14:textId="6B07761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для всего класса письменная работа по алгоритму, предложенному учителем. Алгоритм размещён в </w:t>
            </w:r>
            <w:r w:rsidRPr="004D0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Pr="00056A85" w:rsidR="004D0259" w:rsidTr="2ADA4503" w14:paraId="7475AA86" w14:textId="77777777">
        <w:trPr>
          <w:trHeight w:val="278"/>
        </w:trPr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61B63" w:rsidR="004D0259" w:rsidP="00C42CCC" w:rsidRDefault="004D0259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63">
              <w:rPr>
                <w:rFonts w:ascii="Times New Roman" w:hAnsi="Times New Roman" w:cs="Times New Roman"/>
                <w:sz w:val="24"/>
                <w:szCs w:val="24"/>
              </w:rPr>
              <w:t xml:space="preserve">Завтрак 10.50-11.20 </w:t>
            </w:r>
            <w:r w:rsidRPr="00761B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56A85" w:rsidR="004D0259" w:rsidTr="2ADA4503" w14:paraId="2598DEE6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2BA226A1" w14:textId="51F99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11.20.-12.00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0886395" w:rsidRDefault="004D0259" w14:paraId="17AD93B2" w14:textId="5AF2A225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01540A46" w14:textId="4C07A2FC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Обществознание</w:t>
            </w:r>
          </w:p>
          <w:p w:rsidRPr="00056A85" w:rsidR="004D0259" w:rsidP="63E667FC" w:rsidRDefault="004D0259" w14:paraId="0DE4B5B7" w14:textId="775C686B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61B63" w:rsidR="004D0259" w:rsidP="2904C08D" w:rsidRDefault="007941ED" w14:paraId="66204FF1" w14:textId="76004E2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7941ED">
              <w:rPr>
                <w:rFonts w:ascii="Times New Roman" w:hAnsi="Times New Roman" w:eastAsia="Calibri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00101E07" w:rsidRDefault="004D0259" w14:paraId="24C8E456" w14:textId="3C998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A26">
              <w:t xml:space="preserve"> </w:t>
            </w:r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>Zoom – конференция</w:t>
            </w:r>
          </w:p>
          <w:p w:rsidRPr="004D0259" w:rsidR="004D0259" w:rsidP="63E667FC" w:rsidRDefault="5E59596B" w14:paraId="2DBF0D7D" w14:textId="25DF95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текстом учебника Л.Н. Бого</w:t>
            </w:r>
            <w:r w:rsidR="00DF47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41ED">
              <w:rPr>
                <w:rFonts w:ascii="Times New Roman" w:hAnsi="Times New Roman" w:cs="Times New Roman"/>
                <w:sz w:val="24"/>
                <w:szCs w:val="24"/>
              </w:rPr>
              <w:t>юбов Обществознание 10 класс §11</w:t>
            </w: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, работа  по алгоритму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4E84AD47" w:rsidRDefault="004D0259" w14:paraId="6B62F1B3" w14:textId="108446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Pr="00056A85" w:rsidR="004D0259" w:rsidTr="2ADA4503" w14:paraId="78941E47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02F2C3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680A4E5D" w14:textId="0DA011A2">
            <w:pPr>
              <w:rPr>
                <w:rFonts w:ascii="Times New Roman" w:hAnsi="Times New Roman" w:cs="Times New Roman"/>
              </w:rPr>
            </w:pPr>
            <w:r w:rsidRPr="2664AEE9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B03D1FF" w:rsidRDefault="004D0259" w14:paraId="50B0C1FA" w14:textId="2A33817D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4D0259" w:rsidP="0B03D1FF" w:rsidRDefault="004D0259" w14:paraId="19219836" w14:textId="2A9DD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5E59596B" w:rsidRDefault="5E59596B" w14:paraId="11066632" w14:textId="7F18D75A">
            <w:pPr>
              <w:rPr>
                <w:rFonts w:ascii="Times New Roman" w:hAnsi="Times New Roman" w:cs="Times New Roman"/>
              </w:rPr>
            </w:pPr>
            <w:r w:rsidRPr="5E59596B">
              <w:rPr>
                <w:rFonts w:ascii="Times New Roman" w:hAnsi="Times New Roman" w:cs="Times New Roman"/>
              </w:rPr>
              <w:t xml:space="preserve">ОБЖ </w:t>
            </w:r>
          </w:p>
          <w:p w:rsidRPr="00056A85" w:rsidR="004D0259" w:rsidP="00886395" w:rsidRDefault="5E59596B" w14:paraId="296FEF7D" w14:textId="43351911">
            <w:pPr>
              <w:rPr>
                <w:rFonts w:ascii="Times New Roman" w:hAnsi="Times New Roman" w:cs="Times New Roman"/>
              </w:rPr>
            </w:pPr>
            <w:r w:rsidRPr="5E59596B">
              <w:rPr>
                <w:rFonts w:ascii="Times New Roman" w:hAnsi="Times New Roman" w:cs="Times New Roman"/>
              </w:rPr>
              <w:t>Астапов Е.В.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60ECE769" w:rsidRDefault="004D0259" w14:paraId="7194DBDC" w14:textId="0B69940B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0ECE769" w:rsidR="60ECE769">
              <w:rPr>
                <w:rFonts w:ascii="Times New Roman" w:hAnsi="Times New Roman" w:eastAsia="Times New Roman" w:cs="Times New Roman"/>
              </w:rPr>
              <w:t>Защита населения и территорий от ЧС техногенного характера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4D0259" w:rsidP="28E0D580" w:rsidRDefault="28E0D580" w14:paraId="34B5DD87" w14:textId="16A19DE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E0D58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- конференция  </w:t>
            </w:r>
          </w:p>
          <w:p w:rsidRPr="00203056" w:rsidR="004D0259" w:rsidP="2ADA4503" w:rsidRDefault="096DB504" w14:paraId="769D0D3C" w14:textId="78C0C0FE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изучить тему ”</w:t>
            </w:r>
            <w:r w:rsidRPr="2ADA4503" w:rsidR="2ADA4503">
              <w:rPr>
                <w:rFonts w:ascii="Times New Roman" w:hAnsi="Times New Roman" w:eastAsia="Times New Roman" w:cs="Times New Roman"/>
              </w:rPr>
              <w:t>Защита населения и территорий от ЧС техногенного характера”</w:t>
            </w:r>
            <w:r w:rsidRPr="2ADA4503" w:rsidR="2ADA45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 учебнике ОБЖ, п.14                                                                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28E0D580" w:rsidRDefault="7FB6C607" w14:paraId="54CD245A" w14:textId="02911CC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ECE769" w:rsidR="60ECE7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Изучить п.14 в учебнике ОБЖ ответить на вопросы. Ответы выслать на почту  </w:t>
            </w:r>
            <w:hyperlink r:id="Rbcf1669b82b44556">
              <w:r w:rsidRPr="60ECE769" w:rsidR="60ECE769">
                <w:rPr>
                  <w:rStyle w:val="a4"/>
                  <w:rFonts w:ascii="Calibri" w:hAnsi="Calibri" w:eastAsia="Calibri" w:cs="Calibri"/>
                  <w:color w:val="0000FF"/>
                </w:rPr>
                <w:t>Evgeniy.astapov69@yandex.ru</w:t>
              </w:r>
            </w:hyperlink>
          </w:p>
        </w:tc>
      </w:tr>
      <w:tr w:rsidRPr="00056A85" w:rsidR="004D0259" w:rsidTr="2ADA4503" w14:paraId="29B4EA11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1231BE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36FEB5B0" w14:textId="08263D79">
            <w:pPr>
              <w:rPr>
                <w:rFonts w:ascii="Times New Roman" w:hAnsi="Times New Roman" w:cs="Times New Roman"/>
              </w:rPr>
            </w:pPr>
            <w:r w:rsidRPr="6BEB4F2C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30D7AA69" w14:textId="5EA17B10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0B6F1C8B" w14:textId="22E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E667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56A85" w:rsidR="004D0259" w:rsidP="15CC03DF" w:rsidRDefault="004D0259" w14:paraId="7196D064" w14:textId="526DD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CC03D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4D0259" w:rsidP="786C09EC" w:rsidRDefault="786C09EC" w14:paraId="34FF1C98" w14:textId="55CE0E30"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</w:pPr>
            <w:r w:rsidRPr="2ADA4503" w:rsidR="2ADA4503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>Обмен веществ и превращение энергии в клетке. Ферменты.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5E59596B" w:rsidRDefault="5E59596B" w14:paraId="26726FB7" w14:textId="16A19DE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E59596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- конференция  </w:t>
            </w:r>
          </w:p>
          <w:p w:rsidR="004D0259" w:rsidP="786C09EC" w:rsidRDefault="786C09EC" w14:paraId="6D072C0D" w14:textId="6E033B7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u w:val="single"/>
              </w:rPr>
            </w:pPr>
            <w:r w:rsidRPr="786C09E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786C09EC">
              <w:rPr>
                <w:rFonts w:ascii="Times New Roman" w:hAnsi="Times New Roman" w:eastAsia="Times New Roman" w:cs="Times New Roman"/>
                <w:color w:val="17365D" w:themeColor="text2" w:themeShade="BF"/>
                <w:sz w:val="24"/>
                <w:szCs w:val="24"/>
              </w:rPr>
              <w:t xml:space="preserve"> https://clck.ru/SP2pu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0FAACFAF" w:rsidRDefault="49DBD77C" w14:paraId="48A21919" w14:textId="54FA5C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DBD77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§13 учебника читать и пересказывать. </w:t>
            </w:r>
          </w:p>
        </w:tc>
      </w:tr>
    </w:tbl>
    <w:p w:rsidR="63E667FC" w:rsidRDefault="63E667FC" w14:paraId="55AFBB92" w14:textId="21894F02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615"/>
        <w:gridCol w:w="803"/>
        <w:gridCol w:w="1701"/>
        <w:gridCol w:w="1701"/>
        <w:gridCol w:w="1701"/>
        <w:gridCol w:w="5528"/>
        <w:gridCol w:w="1559"/>
      </w:tblGrid>
      <w:tr w:rsidRPr="008C7ECD" w:rsidR="008C7ECD" w:rsidTr="30A5FC0E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DD7911" w:rsidTr="30A5FC0E" w14:paraId="6D8F8FCD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D7911" w:rsidRDefault="4C95CC6D" w14:paraId="63D75553" w14:textId="2D56E728">
            <w:pPr>
              <w:rPr>
                <w:rFonts w:ascii="Times New Roman" w:hAnsi="Times New Roman"/>
                <w:sz w:val="24"/>
                <w:szCs w:val="24"/>
              </w:rPr>
            </w:pPr>
            <w:r w:rsidRPr="4C95CC6D">
              <w:rPr>
                <w:rFonts w:ascii="Times New Roman" w:hAnsi="Times New Roman"/>
                <w:sz w:val="24"/>
                <w:szCs w:val="24"/>
              </w:rPr>
              <w:t>16.12.2020</w:t>
            </w:r>
          </w:p>
          <w:p w:rsidR="00DD7911" w:rsidRDefault="00DD7911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D7911" w:rsidP="008C7ECD" w:rsidRDefault="15CC03DF" w14:paraId="44A31C29" w14:textId="7D69C43F">
            <w:pPr>
              <w:rPr>
                <w:rFonts w:ascii="Times New Roman" w:hAnsi="Times New Roman"/>
                <w:sz w:val="24"/>
                <w:szCs w:val="24"/>
              </w:rPr>
            </w:pPr>
            <w:r w:rsidRPr="15CC03DF">
              <w:rPr>
                <w:rFonts w:ascii="Times New Roman" w:hAnsi="Times New Roman"/>
                <w:sz w:val="24"/>
                <w:szCs w:val="24"/>
              </w:rPr>
              <w:t>Обед 13.40-14.30</w:t>
            </w:r>
          </w:p>
        </w:tc>
      </w:tr>
      <w:tr w:rsidRPr="008C7ECD" w:rsidR="008C7ECD" w:rsidTr="30A5FC0E" w14:paraId="722B00AE" w14:textId="77777777">
        <w:tc>
          <w:tcPr>
            <w:tcW w:w="1276" w:type="dxa"/>
            <w:vMerge/>
            <w:tcMar/>
            <w:vAlign w:val="center"/>
          </w:tcPr>
          <w:p w:rsidRPr="008C7ECD" w:rsidR="008C7ECD" w:rsidP="008C7ECD" w:rsidRDefault="008C7ECD" w14:paraId="42C6D7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6B36695F" w14:paraId="6E1831B3" w14:textId="4BDFEB41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30AADDFD" w14:paraId="54E11D2A" w14:textId="2D3126DD">
            <w:pPr>
              <w:rPr>
                <w:rFonts w:ascii="Times New Roman" w:hAnsi="Times New Roman"/>
                <w:sz w:val="24"/>
                <w:szCs w:val="24"/>
              </w:rPr>
            </w:pPr>
            <w:r w:rsidRPr="30AADDFD">
              <w:rPr>
                <w:rFonts w:ascii="Times New Roman" w:hAnsi="Times New Roman"/>
                <w:sz w:val="24"/>
                <w:szCs w:val="24"/>
              </w:rPr>
              <w:t>14-30-15.00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6B36695F" w14:paraId="31126E5D" w14:textId="5109006F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6B36695F" w:rsidRDefault="6B36695F" w14:paraId="349B59A8" w14:textId="3CAF5E21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  <w:p w:rsidRPr="008C7ECD" w:rsidR="008C7ECD" w:rsidP="6B36695F" w:rsidRDefault="6B36695F" w14:paraId="2DE403A5" w14:textId="30912ED7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Яковлева И.А.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30A5FC0E" w:rsidRDefault="008C7ECD" w14:paraId="62431CDC" w14:textId="2C62DD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30A5FC0E" w:rsidR="30A5FC0E">
              <w:rPr>
                <w:rFonts w:ascii="Times New Roman" w:hAnsi="Times New Roman"/>
                <w:sz w:val="24"/>
                <w:szCs w:val="24"/>
              </w:rPr>
              <w:t>Женственность. Составляющие женственности.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4DBB22AE" w:rsidRDefault="4DBB22AE" w14:paraId="2CFEEA2E" w14:textId="42D925C4">
            <w:pPr>
              <w:rPr>
                <w:rFonts w:ascii="Times New Roman" w:hAnsi="Times New Roman"/>
                <w:sz w:val="24"/>
                <w:szCs w:val="24"/>
              </w:rPr>
            </w:pPr>
            <w:r w:rsidRPr="4DBB22AE">
              <w:rPr>
                <w:rFonts w:ascii="Times New Roman" w:hAnsi="Times New Roman"/>
                <w:sz w:val="24"/>
                <w:szCs w:val="24"/>
              </w:rPr>
              <w:t>Zoom-конференция</w:t>
            </w:r>
          </w:p>
          <w:p w:rsidRPr="008C7ECD" w:rsidR="008C7ECD" w:rsidP="4DBB22AE" w:rsidRDefault="30AADDFD" w14:paraId="063A90BE" w14:textId="264EF4BC">
            <w:pPr>
              <w:rPr>
                <w:rFonts w:ascii="Times New Roman" w:hAnsi="Times New Roman"/>
                <w:sz w:val="24"/>
                <w:szCs w:val="24"/>
              </w:rPr>
            </w:pPr>
            <w:r w:rsidRPr="30AADDFD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пройти по ссылке </w:t>
            </w:r>
          </w:p>
          <w:p w:rsidR="30A5FC0E" w:rsidP="30A5FC0E" w:rsidRDefault="30A5FC0E" w14:paraId="2E437BDE" w14:textId="05486631">
            <w:pPr>
              <w:rPr>
                <w:rFonts w:ascii="Times New Roman" w:hAnsi="Times New Roman"/>
                <w:sz w:val="24"/>
                <w:szCs w:val="24"/>
              </w:rPr>
            </w:pPr>
            <w:hyperlink r:id="R4991885748374f0c">
              <w:r w:rsidRPr="30A5FC0E" w:rsidR="30A5FC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https://ourmind.ru/kak-stat-zhenstvennoj-sostavlyayushhie-zhenstvennosti-i-pregrady-na-puti-k-nej</w:t>
              </w:r>
            </w:hyperlink>
          </w:p>
          <w:p w:rsidRPr="008C7ECD" w:rsidR="008C7ECD" w:rsidP="4DBB22AE" w:rsidRDefault="18E18489" w14:paraId="49E398E2" w14:textId="06238571">
            <w:pPr>
              <w:rPr>
                <w:rFonts w:ascii="Times New Roman" w:hAnsi="Times New Roman"/>
                <w:sz w:val="24"/>
                <w:szCs w:val="24"/>
              </w:rPr>
            </w:pPr>
            <w:r w:rsidRPr="18E18489">
              <w:rPr>
                <w:rFonts w:ascii="Times New Roman" w:hAnsi="Times New Roman"/>
                <w:sz w:val="24"/>
                <w:szCs w:val="24"/>
              </w:rPr>
              <w:t>Ознакомиться с лекцией по данной теме.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63E667FC" w:rsidRDefault="30AADDFD" w14:paraId="16287F21" w14:textId="0DF614F6">
            <w:pPr>
              <w:rPr>
                <w:rFonts w:ascii="Times New Roman" w:hAnsi="Times New Roman" w:eastAsia="Times New Roman"/>
              </w:rPr>
            </w:pPr>
            <w:r w:rsidRPr="30AADDFD">
              <w:rPr>
                <w:rFonts w:ascii="Times New Roman" w:hAnsi="Times New Roman" w:eastAsia="Times New Roman"/>
              </w:rPr>
              <w:t>Не задано</w:t>
            </w:r>
          </w:p>
        </w:tc>
      </w:tr>
      <w:tr w:rsidR="21DA3A26" w:rsidTr="30A5FC0E" w14:paraId="67EFA624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368822F0" w14:textId="246F5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75673BFB" w14:textId="2F3F9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2DD37DCA" w14:textId="7E5A0390">
            <w:pPr>
              <w:rPr>
                <w:rFonts w:ascii="Times New Roman" w:hAnsi="Times New Roman"/>
                <w:sz w:val="24"/>
                <w:szCs w:val="24"/>
              </w:rPr>
            </w:pPr>
            <w:r w:rsidRPr="21DA3A26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59D3B255" w:rsidRDefault="5F8E21D6" w14:paraId="2A904305" w14:textId="0E0D2DA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21DA3A26" w:rsidP="59D3B255" w:rsidRDefault="33ECD5C4" w14:paraId="713742C4" w14:textId="0D2D10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3ECD5C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Тема: “Интернет буллинг”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5F8E21D6" w14:paraId="1D7D338A" w14:textId="3110CB2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F8E21D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 конференция</w:t>
            </w:r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21DA3A26" w:rsidP="21DA3A26" w:rsidRDefault="21DA3A26" w14:paraId="53F95DB3" w14:textId="22BB02F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="21DA3A26" w:rsidP="21DA3A26" w:rsidRDefault="21DA3A26" w14:paraId="13139D22" w14:textId="29B5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5BE93A62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59BC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985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107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5E7"/>
    <w:rsid w:val="004406E0"/>
    <w:rsid w:val="00440ADC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25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961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70F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1B63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2BAA"/>
    <w:rsid w:val="007834B5"/>
    <w:rsid w:val="0078362C"/>
    <w:rsid w:val="00783792"/>
    <w:rsid w:val="00783C29"/>
    <w:rsid w:val="00783F93"/>
    <w:rsid w:val="007846FD"/>
    <w:rsid w:val="0078530A"/>
    <w:rsid w:val="0078650D"/>
    <w:rsid w:val="00786ADC"/>
    <w:rsid w:val="00790038"/>
    <w:rsid w:val="00792C08"/>
    <w:rsid w:val="00792CBE"/>
    <w:rsid w:val="007934AE"/>
    <w:rsid w:val="00793B0D"/>
    <w:rsid w:val="007941E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2C2A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4F1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2663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728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6A16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C33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6F2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4750"/>
    <w:rsid w:val="00DF54F7"/>
    <w:rsid w:val="00DF5CE6"/>
    <w:rsid w:val="00DF618F"/>
    <w:rsid w:val="00DF62AB"/>
    <w:rsid w:val="00DF65BD"/>
    <w:rsid w:val="00DF65D6"/>
    <w:rsid w:val="00DF7AB6"/>
    <w:rsid w:val="00DF7D75"/>
    <w:rsid w:val="00E003EC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A26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6DB504"/>
    <w:rsid w:val="0B03D1FF"/>
    <w:rsid w:val="0BC659EE"/>
    <w:rsid w:val="0FAACFAF"/>
    <w:rsid w:val="15CC03DF"/>
    <w:rsid w:val="16C9253B"/>
    <w:rsid w:val="18E18489"/>
    <w:rsid w:val="1DC44F90"/>
    <w:rsid w:val="20BE81A3"/>
    <w:rsid w:val="21DA3A26"/>
    <w:rsid w:val="2664AEE9"/>
    <w:rsid w:val="28E0D580"/>
    <w:rsid w:val="2904C08D"/>
    <w:rsid w:val="2ADA4503"/>
    <w:rsid w:val="30A5FC0E"/>
    <w:rsid w:val="30AADDFD"/>
    <w:rsid w:val="33ECD5C4"/>
    <w:rsid w:val="391171F7"/>
    <w:rsid w:val="3B940565"/>
    <w:rsid w:val="42DD9925"/>
    <w:rsid w:val="49207BA0"/>
    <w:rsid w:val="49DBD77C"/>
    <w:rsid w:val="4C95CC6D"/>
    <w:rsid w:val="4DBB22AE"/>
    <w:rsid w:val="4E84AD47"/>
    <w:rsid w:val="562E47FC"/>
    <w:rsid w:val="59D3B255"/>
    <w:rsid w:val="5DADED1B"/>
    <w:rsid w:val="5E59596B"/>
    <w:rsid w:val="5F8E21D6"/>
    <w:rsid w:val="60ECE769"/>
    <w:rsid w:val="63E667FC"/>
    <w:rsid w:val="6B36695F"/>
    <w:rsid w:val="6BEB4F2C"/>
    <w:rsid w:val="6EF46EB2"/>
    <w:rsid w:val="786C09EC"/>
    <w:rsid w:val="78E58EED"/>
    <w:rsid w:val="7BDE450D"/>
    <w:rsid w:val="7FB6C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731"/>
  <w15:docId w15:val="{3DA10F70-ADD0-4256-813B-851FD0CF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 w:customStyle="1">
    <w:name w:val="Неразрешенное упоминание1"/>
    <w:basedOn w:val="a0"/>
    <w:uiPriority w:val="99"/>
    <w:semiHidden/>
    <w:unhideWhenUsed/>
    <w:rsid w:val="00CF26F2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BF072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F07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0728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/>
    <w:rsid w:val="00BF07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0728"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sid w:val="00BF072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sid w:val="00BF0728"/>
    <w:rPr>
      <w:rFonts w:ascii="Segoe UI" w:hAnsi="Segoe UI" w:cs="Segoe UI"/>
      <w:sz w:val="18"/>
      <w:szCs w:val="18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440AD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6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resh.edu.ru/subject/lesson/3563/start/116313/" TargetMode="External" Id="rId4" /><Relationship Type="http://schemas.openxmlformats.org/officeDocument/2006/relationships/hyperlink" Target="mailto:Evgeniy.astapov69@yandex.ru" TargetMode="External" Id="Rbcf1669b82b44556" /><Relationship Type="http://schemas.openxmlformats.org/officeDocument/2006/relationships/hyperlink" Target="https://ourmind.ru/kak-stat-zhenstvennoj-sostavlyayushhie-zhenstvennosti-i-pregrady-na-puti-k-nej" TargetMode="External" Id="R4991885748374f0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y4kovleva1994</lastModifiedBy>
  <revision>86</revision>
  <dcterms:created xsi:type="dcterms:W3CDTF">2020-04-03T10:10:00.0000000Z</dcterms:created>
  <dcterms:modified xsi:type="dcterms:W3CDTF">2020-12-10T10:35:03.3632225Z</dcterms:modified>
</coreProperties>
</file>