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4040994A" wp14:textId="77777777"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18.11.2020 г. </w:t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66"/>
        <w:gridCol w:w="660"/>
        <w:gridCol w:w="45"/>
        <w:gridCol w:w="787"/>
        <w:gridCol w:w="1428"/>
        <w:gridCol w:w="1460"/>
        <w:gridCol w:w="1781"/>
        <w:gridCol w:w="4596"/>
        <w:gridCol w:w="2861"/>
      </w:tblGrid>
      <w:tr xmlns:wp14="http://schemas.microsoft.com/office/word/2010/wordml" w:rsidTr="3F7F3BBB" w14:paraId="0C34F9D8" wp14:textId="77777777">
        <w:trPr/>
        <w:tc>
          <w:tcPr>
            <w:tcW w:w="11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F7F3BBB" w14:paraId="45E4A614" wp14:textId="77777777">
        <w:trPr/>
        <w:tc>
          <w:tcPr>
            <w:tcW w:w="116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195724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14:paraId="586E580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5829F77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FFBD22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C3CB12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F873D7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будущего. Развитие монологической речи</w:t>
            </w:r>
          </w:p>
        </w:tc>
        <w:tc>
          <w:tcPr>
            <w:tcW w:w="4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925CFD6" wp14:textId="77777777"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14:paraId="4A23BCD2" wp14:textId="77777777"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14:paraId="3F7B3A45" wp14:textId="77777777">
            <w:pPr>
              <w:pStyle w:val="Normal"/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 w:themeColor="text1"/>
              </w:rPr>
              <w:t>Работа по учебнику: с. 52 упр. 2(а) подготовить сообщение “Grundschule”</w:t>
            </w:r>
          </w:p>
          <w:p w:rsidP="62030836" w14:paraId="0A37501D" wp14:textId="349CCBF8">
            <w:pPr>
              <w:pStyle w:val="Normal"/>
              <w:spacing w:before="0" w:after="200"/>
              <w:rPr>
                <w:rFonts w:ascii="Times New Roman" w:hAnsi="Times New Roman" w:eastAsia="Times New Roman"/>
                <w:color w:val="000000" w:themeColor="text1"/>
              </w:rPr>
            </w:pPr>
            <w:r w:rsidRPr="62030836" w:rsidR="62030836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(выписать предложения из текста)</w:t>
            </w:r>
          </w:p>
        </w:tc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17FEC77" wp14:textId="297E6A4B">
            <w:pPr>
              <w:pStyle w:val="Normal"/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62030836" w:rsidR="62030836">
              <w:rPr>
                <w:rFonts w:ascii="Times New Roman" w:hAnsi="Times New Roman" w:eastAsia="Times New Roman"/>
                <w:color w:val="000000" w:themeColor="text1" w:themeTint="FF" w:themeShade="FF"/>
              </w:rPr>
              <w:t>с. 52 упр. 2(а) учебника выучить сообщение “Grundschule”</w:t>
            </w:r>
          </w:p>
          <w:p w14:paraId="31348911" wp14:textId="77777777">
            <w:pPr>
              <w:pStyle w:val="Normal"/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</w:rPr>
              <w:t>Видеозапись прислать в мессенджер</w:t>
            </w:r>
          </w:p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</w:r>
          </w:p>
        </w:tc>
      </w:tr>
      <w:tr xmlns:wp14="http://schemas.microsoft.com/office/word/2010/wordml" w:rsidTr="3F7F3BBB" w14:paraId="59EB8C4F" wp14:textId="77777777">
        <w:trPr/>
        <w:tc>
          <w:tcPr>
            <w:tcW w:w="1166" w:type="dxa"/>
            <w:vMerge/>
            <w:tcBorders/>
            <w:tcMar/>
            <w:vAlign w:val="center"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3A50DB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B2C05A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5C60F9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F5C9464" wp14:textId="77777777">
            <w:pPr>
              <w:pStyle w:val="Normal"/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информационные модели</w:t>
            </w:r>
          </w:p>
        </w:tc>
        <w:tc>
          <w:tcPr>
            <w:tcW w:w="4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6DBF02C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/>
            </w:pPr>
            <w:r>
              <w:rPr>
                <w:lang w:val="en-US"/>
              </w:rPr>
              <w:t xml:space="preserve">Zoom </w:t>
            </w:r>
            <w:r>
              <w:rPr>
                <w:lang w:val="ru-RU"/>
              </w:rPr>
              <w:t>конференция (подгруппа)</w:t>
            </w:r>
          </w:p>
          <w:p w14:paraId="4C283CF7" wp14:textId="39E0A846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Calibri"/>
                <w:color w:val="auto"/>
                <w:sz w:val="24"/>
                <w:szCs w:val="24"/>
                <w:u w:val="none"/>
              </w:rPr>
            </w:pPr>
            <w:r w:rsidRPr="62030836" w:rsidR="62030836">
              <w:rPr>
                <w:rFonts w:ascii="Times New Roman" w:hAnsi="Times New Roman" w:eastAsia="Calibri"/>
                <w:color w:val="auto"/>
                <w:sz w:val="24"/>
                <w:szCs w:val="24"/>
                <w:u w:val="none"/>
                <w:lang w:val="ru-RU"/>
              </w:rPr>
              <w:t xml:space="preserve">в случае отсутствия связи изучить параграф 7 учебника на </w:t>
            </w:r>
            <w:r w:rsidRPr="62030836" w:rsidR="62030836">
              <w:rPr>
                <w:rFonts w:ascii="Times New Roman" w:hAnsi="Times New Roman" w:eastAsia="Calibri"/>
                <w:color w:val="auto"/>
                <w:sz w:val="24"/>
                <w:szCs w:val="24"/>
                <w:u w:val="none"/>
                <w:lang w:val="ru-RU"/>
              </w:rPr>
              <w:t>стр.</w:t>
            </w:r>
            <w:r w:rsidRPr="62030836" w:rsidR="62030836">
              <w:rPr>
                <w:rFonts w:ascii="Times New Roman" w:hAnsi="Times New Roman" w:eastAsia="Calibri"/>
                <w:color w:val="auto"/>
                <w:sz w:val="24"/>
                <w:szCs w:val="24"/>
                <w:u w:val="none"/>
                <w:lang w:val="ru-RU"/>
              </w:rPr>
              <w:t xml:space="preserve"> 46</w:t>
            </w:r>
          </w:p>
        </w:tc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71EFE19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Calibri"/>
                <w:sz w:val="24"/>
                <w:szCs w:val="24"/>
              </w:rPr>
            </w:pPr>
            <w:r w:rsidRPr="62030836" w:rsidR="62030836">
              <w:rPr>
                <w:rFonts w:ascii="Times New Roman" w:hAnsi="Times New Roman" w:eastAsia="Calibri"/>
                <w:sz w:val="24"/>
                <w:szCs w:val="24"/>
              </w:rPr>
              <w:t>П</w:t>
            </w:r>
            <w:r w:rsidRPr="62030836" w:rsidR="6203083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none"/>
                <w:lang w:eastAsia="en-US" w:bidi="ar-SA"/>
              </w:rPr>
              <w:t xml:space="preserve">ерейти по </w:t>
            </w:r>
            <w:proofErr w:type="gramStart"/>
            <w:r w:rsidRPr="62030836" w:rsidR="6203083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none"/>
                <w:lang w:eastAsia="en-US" w:bidi="ar-SA"/>
              </w:rPr>
              <w:t>ссылке  на</w:t>
            </w:r>
            <w:proofErr w:type="gramEnd"/>
            <w:r w:rsidRPr="62030836" w:rsidR="6203083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none"/>
                <w:lang w:eastAsia="en-US" w:bidi="ar-SA"/>
              </w:rPr>
              <w:t xml:space="preserve"> </w:t>
            </w:r>
            <w:proofErr w:type="spellStart"/>
            <w:r w:rsidRPr="62030836" w:rsidR="6203083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u w:val="none"/>
                <w:lang w:eastAsia="en-US" w:bidi="ar-SA"/>
              </w:rPr>
              <w:t>Яндекс.Диск</w:t>
            </w:r>
            <w:proofErr w:type="spellEnd"/>
            <w:r w:rsidRPr="62030836" w:rsidR="62030836">
              <w:rPr>
                <w:rFonts w:ascii="Times New Roman" w:hAnsi="Times New Roman" w:eastAsia="Times New Roman" w:cs="Times New Roman"/>
                <w:color w:val="0000FF"/>
                <w:sz w:val="22"/>
                <w:szCs w:val="22"/>
                <w:u w:val="single"/>
                <w:lang w:eastAsia="en-US" w:bidi="ar-SA"/>
              </w:rPr>
              <w:t xml:space="preserve"> </w:t>
            </w:r>
            <w:hyperlink r:id="Rcc16f1e1352240fc">
              <w:r w:rsidRPr="62030836" w:rsidR="62030836"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https://yadi.sk/i/k_6372XtZLy4cw</w:t>
              </w:r>
            </w:hyperlink>
            <w:r w:rsidRPr="62030836" w:rsidR="62030836">
              <w:rPr>
                <w:rFonts w:ascii="Times New Roman" w:hAnsi="Times New Roman" w:eastAsia="Calibri"/>
                <w:sz w:val="24"/>
                <w:szCs w:val="24"/>
              </w:rPr>
              <w:t xml:space="preserve">,  скачать документ, выполнить работу </w:t>
            </w:r>
            <w:proofErr w:type="gramStart"/>
            <w:r w:rsidRPr="62030836" w:rsidR="62030836">
              <w:rPr>
                <w:rFonts w:ascii="Times New Roman" w:hAnsi="Times New Roman" w:eastAsia="Calibri"/>
                <w:sz w:val="24"/>
                <w:szCs w:val="24"/>
              </w:rPr>
              <w:t>и  прислать</w:t>
            </w:r>
            <w:proofErr w:type="gramEnd"/>
            <w:r w:rsidRPr="62030836" w:rsidR="62030836">
              <w:rPr>
                <w:rFonts w:ascii="Times New Roman" w:hAnsi="Times New Roman" w:eastAsia="Calibri"/>
                <w:sz w:val="24"/>
                <w:szCs w:val="24"/>
              </w:rPr>
              <w:t xml:space="preserve"> на проверку любым удобным </w:t>
            </w:r>
            <w:proofErr w:type="gramStart"/>
            <w:r w:rsidRPr="62030836" w:rsidR="62030836">
              <w:rPr>
                <w:rFonts w:ascii="Times New Roman" w:hAnsi="Times New Roman" w:eastAsia="Calibri"/>
                <w:sz w:val="24"/>
                <w:szCs w:val="24"/>
              </w:rPr>
              <w:t xml:space="preserve">способом  </w:t>
            </w:r>
            <w:r w:rsidRPr="62030836" w:rsidR="62030836"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(</w:t>
            </w:r>
            <w:proofErr w:type="gramEnd"/>
            <w:r w:rsidRPr="62030836" w:rsidR="62030836"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 xml:space="preserve">ВК, </w:t>
            </w:r>
            <w:hyperlink r:id="Rea398879c0534c18">
              <w:r w:rsidRPr="62030836" w:rsidR="62030836">
                <w:rPr>
                  <w:rFonts w:ascii="Times New Roman" w:hAnsi="Times New Roman" w:eastAsia="Calibri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62030836" w:rsidR="62030836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, </w:t>
            </w:r>
            <w:r w:rsidRPr="62030836" w:rsidR="62030836"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почта в АСУ РСО)</w:t>
            </w:r>
          </w:p>
        </w:tc>
      </w:tr>
      <w:tr xmlns:wp14="http://schemas.microsoft.com/office/word/2010/wordml" w:rsidTr="3F7F3BBB" w14:paraId="0C987470" wp14:textId="77777777">
        <w:trPr/>
        <w:tc>
          <w:tcPr>
            <w:tcW w:w="1166" w:type="dxa"/>
            <w:vMerge/>
            <w:tcBorders/>
            <w:tcMar/>
            <w:vAlign w:val="center"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F8674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2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Онлайн-урок</w:t>
            </w:r>
          </w:p>
        </w:tc>
        <w:tc>
          <w:tcPr>
            <w:tcW w:w="146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2FC2EB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14:paraId="1ACD867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Бычкова Е.А. </w:t>
            </w:r>
          </w:p>
        </w:tc>
        <w:tc>
          <w:tcPr>
            <w:tcW w:w="17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5F24205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Климат и человек</w:t>
            </w:r>
          </w:p>
        </w:tc>
        <w:tc>
          <w:tcPr>
            <w:tcW w:w="459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62030836" w14:paraId="64C935E8" wp14:textId="17E9332C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</w:t>
            </w:r>
          </w:p>
          <w:p w:rsidP="62030836" w14:paraId="4357C5D5" wp14:textId="0DCF8E0F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</w:t>
            </w:r>
            <w:r w:rsidRPr="62030836" w:rsidR="62030836">
              <w:rPr>
                <w:rFonts w:ascii="Times New Roman" w:hAnsi="Times New Roman" w:eastAsia="Times New Roman" w:cs="Times New Roman"/>
              </w:rPr>
              <w:t xml:space="preserve"> </w:t>
            </w:r>
            <w:hyperlink r:id="R338de56943164ef8">
              <w:r w:rsidRPr="62030836" w:rsidR="62030836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https://resh.edu.ru/subject/lesson/1693/start/</w:t>
              </w:r>
            </w:hyperlink>
            <w:r w:rsidRPr="62030836" w:rsidR="62030836">
              <w:rPr>
                <w:rFonts w:ascii="Times New Roman" w:hAnsi="Times New Roman" w:eastAsia="Times New Roman" w:cs="Times New Roman"/>
              </w:rPr>
              <w:t xml:space="preserve">         </w:t>
            </w:r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по учебнику, читать параграф 15, </w:t>
            </w:r>
            <w:proofErr w:type="gramStart"/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выполняем  тренировочные</w:t>
            </w:r>
            <w:proofErr w:type="gramEnd"/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задания после просмотренного урока                                 </w:t>
            </w:r>
          </w:p>
        </w:tc>
        <w:tc>
          <w:tcPr>
            <w:tcW w:w="286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62030836" w14:paraId="607AFB93" wp14:textId="5424911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Учим параграф 15 учебника. Фото результатов тренировочного задания после просмотренного урока присылаем учителю                                </w:t>
            </w:r>
          </w:p>
        </w:tc>
      </w:tr>
      <w:tr xmlns:wp14="http://schemas.microsoft.com/office/word/2010/wordml" w:rsidTr="3F7F3BBB" w14:paraId="53F0DE47" wp14:textId="77777777">
        <w:trPr/>
        <w:tc>
          <w:tcPr>
            <w:tcW w:w="1166" w:type="dxa"/>
            <w:vMerge/>
            <w:tcBorders/>
            <w:tcMar/>
            <w:vAlign w:val="center"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04A7E2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3487E91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ECA2486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EB37039" wp14:textId="77777777"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Решение задач</w:t>
            </w:r>
          </w:p>
        </w:tc>
        <w:tc>
          <w:tcPr>
            <w:tcW w:w="4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193A8D5" wp14:textId="77777777"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Zoom-конференция  </w:t>
            </w:r>
          </w:p>
          <w:p w14:paraId="506064B4" wp14:textId="77777777">
            <w:pPr>
              <w:pStyle w:val="Normal"/>
              <w:rPr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</w:p>
          <w:p w:rsidP="62030836" w14:paraId="0DFAE634" wp14:textId="6A64F40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62030836" w:rsidR="62030836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тест по ссылке </w:t>
            </w:r>
            <w:hyperlink r:id="Rc449db79404b47b5">
              <w:r w:rsidRPr="62030836" w:rsidR="62030836"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https://onlinetestpad.com/ru/test/589291-isparenie-kipenie-vlazhnost-vozdukha</w:t>
              </w:r>
            </w:hyperlink>
          </w:p>
        </w:tc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D02B7EE" wp14:textId="5F7803F4">
            <w:pPr>
              <w:pStyle w:val="Normal"/>
              <w:spacing w:before="0" w:after="200"/>
              <w:rPr>
                <w:rFonts w:ascii="Times New Roman" w:hAnsi="Times New Roman" w:eastAsia="Times New Roman"/>
              </w:rPr>
            </w:pPr>
            <w:r w:rsidRPr="62030836" w:rsidR="62030836">
              <w:rPr>
                <w:rFonts w:ascii="Times New Roman" w:hAnsi="Times New Roman" w:eastAsia="Times New Roman"/>
              </w:rPr>
              <w:t xml:space="preserve">Упр.16 №2,3 выполнить в тетради фото в </w:t>
            </w:r>
            <w:r w:rsidRPr="62030836" w:rsidR="62030836">
              <w:rPr>
                <w:rFonts w:ascii="Times New Roman" w:hAnsi="Times New Roman" w:eastAsia="Times New Roman"/>
              </w:rPr>
              <w:t>вк</w:t>
            </w:r>
          </w:p>
        </w:tc>
      </w:tr>
      <w:tr xmlns:wp14="http://schemas.microsoft.com/office/word/2010/wordml" w:rsidTr="3F7F3BBB" w14:paraId="21992265" wp14:textId="77777777">
        <w:trPr/>
        <w:tc>
          <w:tcPr>
            <w:tcW w:w="1166" w:type="dxa"/>
            <w:vMerge/>
            <w:tcBorders/>
            <w:tcMar/>
            <w:vAlign w:val="center"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1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D2E8B5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3F7F3BBB" w14:paraId="5A5F99DC" wp14:textId="77777777">
        <w:trPr/>
        <w:tc>
          <w:tcPr>
            <w:tcW w:w="1166" w:type="dxa"/>
            <w:vMerge/>
            <w:tcBorders/>
            <w:tcMar/>
            <w:vAlign w:val="center"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90C6C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1EA223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  <w:p w14:paraId="44EAFD9C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20A6AEC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FA98148" wp14:textId="77777777">
            <w:pPr>
              <w:pStyle w:val="Normal"/>
              <w:spacing w:before="0" w:after="200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Транспорт в современном мире</w:t>
            </w:r>
          </w:p>
        </w:tc>
        <w:tc>
          <w:tcPr>
            <w:tcW w:w="4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C13617A" wp14:textId="77777777"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14:paraId="6226C10D" wp14:textId="77777777">
            <w:pPr>
              <w:pStyle w:val="Normal"/>
              <w:spacing w:before="0" w:after="200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eastAsia="Times New Roman"/>
                <w:color w:val="000000" w:themeColor="text1"/>
              </w:rPr>
              <w:t xml:space="preserve"> работа по учебнику стр126-129</w:t>
            </w:r>
          </w:p>
        </w:tc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5F771F0" wp14:textId="77777777">
            <w:pPr>
              <w:pStyle w:val="Normal"/>
              <w:spacing w:before="0" w:after="200" w:line="240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Изучить тему “ </w:t>
            </w:r>
            <w:r>
              <w:rPr>
                <w:rFonts w:ascii="Times New Roman" w:hAnsi="Times New Roman" w:eastAsia="Times New Roman"/>
                <w:color w:val="000000" w:themeColor="text1"/>
              </w:rPr>
              <w:t>Транспорт в современном мире” Выполнить задание на стр.128 выслать на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почту  </w:t>
            </w:r>
            <w:hyperlink r:id="rId6">
              <w:r>
                <w:rPr>
                  <w:rFonts w:ascii="Times New Roman" w:hAnsi="Times New Roman" w:eastAsia="Times New Roman"/>
                  <w:color w:val="000000" w:themeColor="text1"/>
                  <w:sz w:val="24"/>
                  <w:szCs w:val="24"/>
                </w:rPr>
                <w:t>Evgeniy.astapov69@yandex.ru</w:t>
              </w:r>
            </w:hyperlink>
          </w:p>
        </w:tc>
      </w:tr>
      <w:tr xmlns:wp14="http://schemas.microsoft.com/office/word/2010/wordml" w:rsidTr="3F7F3BBB" w14:paraId="268F5A34" wp14:textId="77777777">
        <w:trPr/>
        <w:tc>
          <w:tcPr>
            <w:tcW w:w="1166" w:type="dxa"/>
            <w:vMerge/>
            <w:tcBorders/>
            <w:tcMar/>
            <w:vAlign w:val="center"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E86A5B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3B80253" wp14:textId="7777777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14:paraId="13482649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3A7C4C9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(Алгебра) Новаева Л.А.</w:t>
            </w: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38895D4" wp14:textId="77777777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Нахождение приближённых значений квадратного корня.</w:t>
            </w:r>
          </w:p>
        </w:tc>
        <w:tc>
          <w:tcPr>
            <w:tcW w:w="4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4500C70" wp14:textId="7777777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Zoom – конференция</w:t>
            </w:r>
          </w:p>
          <w:p w14:paraId="32EC9C4B" wp14:textId="77777777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 случае отсутствия связи, посмотреть видеоурок  </w:t>
            </w:r>
            <w:hyperlink r:id="rId7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https://resh.edu.ru/subject/lesson/2916/main/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 и прочитать п.14. Записать в тетрадь нахождение приближённого значения √2, в учебнике с.81. Выполнить №336(а,в,д,ж), 339(а,в), 349(а,в), 351</w:t>
            </w:r>
          </w:p>
        </w:tc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96350BC" wp14:textId="3BD14B84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</w:pPr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П.14 учебника – прочитать объяснение. Решить №336(б,г,е,з), 339(б), 349(</w:t>
            </w:r>
            <w:proofErr w:type="spellStart"/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б,г</w:t>
            </w:r>
            <w:proofErr w:type="spellEnd"/>
            <w:r w:rsidRPr="62030836" w:rsidR="6203083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). </w:t>
            </w:r>
            <w:r w:rsidRPr="62030836" w:rsidR="620308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</w:t>
            </w:r>
            <w:proofErr w:type="spellStart"/>
            <w:r w:rsidRPr="62030836" w:rsidR="620308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  <w:r w:rsidRPr="62030836" w:rsidR="620308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5ffec8fe821a415c">
              <w:r w:rsidRPr="62030836" w:rsidR="62030836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xmlns:wp14="http://schemas.microsoft.com/office/word/2010/wordml" w:rsidTr="3F7F3BBB" w14:paraId="53B810E4" wp14:textId="77777777">
        <w:trPr/>
        <w:tc>
          <w:tcPr>
            <w:tcW w:w="1166" w:type="dxa"/>
            <w:vMerge/>
            <w:tcBorders/>
            <w:tcMar/>
            <w:vAlign w:val="center"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388D88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3803A4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85426CB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Онлайн-занятие</w:t>
            </w:r>
          </w:p>
        </w:tc>
        <w:tc>
          <w:tcPr>
            <w:tcW w:w="1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789A0F8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FA2E517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Европа в годы Французской революции </w:t>
            </w:r>
          </w:p>
        </w:tc>
        <w:tc>
          <w:tcPr>
            <w:tcW w:w="4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898FC50" wp14:textId="470B6776"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7F3BBB" w:rsidR="3F7F3BB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F7F3BBB" w:rsidR="3F7F3BBB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конференция.  В случае отсутствия связи   </w:t>
            </w:r>
            <w:hyperlink r:id="Radbe01c8bba94ed9">
              <w:r w:rsidRPr="3F7F3BBB" w:rsidR="3F7F3BBB"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https://www.youtube.com/watch?v=gDRfr3Do7CU</w:t>
              </w:r>
            </w:hyperlink>
            <w:r w:rsidRPr="3F7F3BBB" w:rsidR="3F7F3BBB">
              <w:rPr>
                <w:rFonts w:ascii="Times New Roman" w:hAnsi="Times New Roman" w:eastAsia="Times New Roman"/>
                <w:sz w:val="24"/>
                <w:szCs w:val="24"/>
              </w:rPr>
              <w:t xml:space="preserve"> познакомиться с информацией, записать основные события (конспект)</w:t>
            </w:r>
          </w:p>
        </w:tc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1269A08" wp14:textId="03409E84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 w:rsidRPr="62030836" w:rsidR="62030836">
              <w:rPr>
                <w:rFonts w:ascii="Times New Roman" w:hAnsi="Times New Roman"/>
                <w:sz w:val="24"/>
                <w:szCs w:val="24"/>
              </w:rPr>
              <w:t>Учебник § 5 (читать и пересказывать).</w:t>
            </w:r>
          </w:p>
          <w:p w14:paraId="69CA9339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Вк прислать выполненную классную работу.</w:t>
            </w:r>
            <w:bookmarkStart w:name="_GoBack" w:id="0"/>
            <w:bookmarkEnd w:id="0"/>
          </w:p>
        </w:tc>
      </w:tr>
      <w:tr xmlns:wp14="http://schemas.microsoft.com/office/word/2010/wordml" w:rsidTr="3F7F3BBB" w14:paraId="02532431" wp14:textId="77777777">
        <w:trPr/>
        <w:tc>
          <w:tcPr>
            <w:tcW w:w="1166" w:type="dxa"/>
            <w:vMerge/>
            <w:tcBorders/>
            <w:tcMar/>
            <w:vAlign w:val="center"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905CB75" wp14:textId="77777777">
            <w:pPr>
              <w:pStyle w:val="Normal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14:paraId="53128261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9C36BFF" wp14:textId="7777777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70F56208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Абрашкин Е.Н.</w:t>
            </w:r>
          </w:p>
        </w:tc>
        <w:tc>
          <w:tcPr>
            <w:tcW w:w="1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0C58C33" wp14:textId="77777777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4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43FCA00" wp14:textId="77777777">
            <w:pPr>
              <w:pStyle w:val="Normal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. </w:t>
            </w:r>
          </w:p>
          <w:p w14:paraId="58AD0876" wp14:textId="77777777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P="62030836" w14:paraId="04672DA4" wp14:textId="77777777">
            <w:pPr>
              <w:pStyle w:val="Normal"/>
              <w:rPr>
                <w:rFonts w:ascii="Times New Roman" w:hAnsi="Times New Roman" w:eastAsia="Times New Roman" w:cs="Times New Roman"/>
                <w:color w:val="0000FF"/>
                <w:sz w:val="22"/>
                <w:szCs w:val="22"/>
                <w:u w:val="single"/>
                <w:lang w:eastAsia="en-US" w:bidi="ar-SA"/>
              </w:rPr>
            </w:pPr>
            <w:hyperlink r:id="Rfcb1311806384694">
              <w:r w:rsidRPr="62030836" w:rsidR="62030836"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https://resh.edu.ru/subject/lesson/3223/start/</w:t>
              </w:r>
            </w:hyperlink>
            <w:r w:rsidRPr="62030836" w:rsidR="62030836">
              <w:rPr>
                <w:rFonts w:ascii="Times New Roman" w:hAnsi="Times New Roman" w:eastAsia="Times New Roman" w:cs="Times New Roman"/>
                <w:color w:val="0000FF"/>
                <w:sz w:val="22"/>
                <w:szCs w:val="22"/>
                <w:u w:val="single"/>
                <w:lang w:eastAsia="en-US" w:bidi="ar-SA"/>
              </w:rPr>
              <w:t xml:space="preserve"> </w:t>
            </w:r>
          </w:p>
          <w:p w:rsidP="62030836" w14:paraId="035BC2A9" wp14:textId="73DFEA3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62030836" w:rsidR="62030836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62030836" w:rsidR="62030836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r w:rsidRPr="62030836" w:rsidR="62030836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62030836" w:rsidR="620308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62030836" w:rsidR="62030836">
              <w:rPr>
                <w:rFonts w:ascii="Times New Roman" w:hAnsi="Times New Roman"/>
                <w:sz w:val="24"/>
                <w:szCs w:val="24"/>
              </w:rPr>
              <w:t>» стр.25</w:t>
            </w:r>
          </w:p>
        </w:tc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F89548F" wp14:textId="693A8B30"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 w:rsidRPr="3F7F3BBB" w:rsidR="3F7F3BBB">
              <w:rPr>
                <w:rFonts w:ascii="Times New Roman" w:hAnsi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</w:tbl>
    <w:p xmlns:wp14="http://schemas.microsoft.com/office/word/2010/wordml" w14:paraId="62486C05" wp14:textId="77777777"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/>
          <w:b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14:paraId="01A75A29" wp14:textId="77777777">
      <w:pPr>
        <w:pStyle w:val="Normal"/>
        <w:spacing w:before="0" w:after="0" w:line="240" w:lineRule="auto"/>
        <w:jc w:val="center"/>
        <w:rPr>
          <w:rFonts w:ascii="Times New Roman" w:hAnsi="Times New Roman"/>
          <w:b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5310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96"/>
        <w:gridCol w:w="743"/>
        <w:gridCol w:w="978"/>
        <w:gridCol w:w="1249"/>
        <w:gridCol w:w="1718"/>
        <w:gridCol w:w="2142"/>
        <w:gridCol w:w="5014"/>
        <w:gridCol w:w="2168"/>
      </w:tblGrid>
      <w:tr xmlns:wp14="http://schemas.microsoft.com/office/word/2010/wordml" w:rsidTr="78E0EA3D" w14:paraId="3425CE53" wp14:textId="77777777">
        <w:trPr/>
        <w:tc>
          <w:tcPr>
            <w:tcW w:w="1296" w:type="dxa"/>
            <w:tcBorders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Borders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978" w:type="dxa"/>
            <w:tcBorders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249" w:type="dxa"/>
            <w:tcBorders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1718" w:type="dxa"/>
            <w:tcBorders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42" w:type="dxa"/>
            <w:tcBorders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5014" w:type="dxa"/>
            <w:tcBorders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2168" w:type="dxa"/>
            <w:tcBorders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8E0EA3D" w14:paraId="79A54D0D" wp14:textId="77777777">
        <w:trPr/>
        <w:tc>
          <w:tcPr>
            <w:tcW w:w="1296" w:type="dxa"/>
            <w:vMerge w:val="restart"/>
            <w:tcBorders/>
            <w:tcMar/>
          </w:tcPr>
          <w:p w14:paraId="6CA5791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18.11.2020</w:t>
            </w:r>
          </w:p>
          <w:p w14:paraId="0579E93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Среда</w:t>
            </w:r>
          </w:p>
        </w:tc>
        <w:tc>
          <w:tcPr>
            <w:tcW w:w="14012" w:type="dxa"/>
            <w:gridSpan w:val="7"/>
            <w:tcBorders/>
            <w:tcMar/>
          </w:tcPr>
          <w:p w14:paraId="001619F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Обед 14.30 - 15.00</w:t>
            </w:r>
          </w:p>
        </w:tc>
      </w:tr>
      <w:tr xmlns:wp14="http://schemas.microsoft.com/office/word/2010/wordml" w:rsidTr="78E0EA3D" w14:paraId="49CEA9F9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43" w:type="dxa"/>
            <w:tcBorders/>
            <w:tcMar/>
          </w:tcPr>
          <w:p w14:paraId="249FAAB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/>
            <w:tcMar/>
          </w:tcPr>
          <w:p w14:paraId="7EED674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49" w:type="dxa"/>
            <w:tcBorders/>
            <w:tcMar/>
          </w:tcPr>
          <w:p w14:paraId="43107FD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18" w:type="dxa"/>
            <w:tcBorders/>
            <w:tcMar/>
          </w:tcPr>
          <w:p w14:paraId="317A454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  <w:p w14:paraId="132F85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2142" w:type="dxa"/>
            <w:tcBorders/>
            <w:tcMar/>
          </w:tcPr>
          <w:p w14:paraId="4B99056E" wp14:textId="54874ABF">
            <w:pPr>
              <w:pStyle w:val="Normal"/>
              <w:spacing w:before="0" w:after="0" w:line="240" w:lineRule="auto"/>
            </w:pPr>
            <w:r w:rsidRPr="189DA900" w:rsidR="189DA9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Игротека «Все работы хороши – выбирай на вкус»</w:t>
            </w:r>
          </w:p>
        </w:tc>
        <w:tc>
          <w:tcPr>
            <w:tcW w:w="5014" w:type="dxa"/>
            <w:tcBorders/>
            <w:tcMar/>
          </w:tcPr>
          <w:p w:rsidP="189DA900" w14:paraId="467A078D" wp14:textId="4293F000">
            <w:pPr>
              <w:pStyle w:val="Normal"/>
              <w:spacing w:before="0" w:after="0" w:line="240" w:lineRule="auto"/>
              <w:rPr>
                <w:sz w:val="24"/>
                <w:szCs w:val="24"/>
              </w:rPr>
            </w:pPr>
            <w:r w:rsidRPr="189DA900" w:rsidR="189DA9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Zoom-конференция </w:t>
            </w:r>
          </w:p>
          <w:p w:rsidP="189DA900" w14:paraId="28A7B1C6" wp14:textId="3C9D2F2C">
            <w:pPr>
              <w:pStyle w:val="Normal"/>
              <w:spacing w:before="0" w:after="0" w:line="240" w:lineRule="auto"/>
              <w:rPr>
                <w:sz w:val="24"/>
                <w:szCs w:val="24"/>
              </w:rPr>
            </w:pPr>
            <w:r w:rsidRPr="189DA900" w:rsidR="189DA9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В случае отсутствия связи пройти по ссылке </w:t>
            </w:r>
            <w:hyperlink r:id="R07d9002370004a5f">
              <w:r w:rsidRPr="189DA900" w:rsidR="189DA90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ru-RU"/>
                </w:rPr>
                <w:t>https://youtu.be/_sLB7dNuiwo</w:t>
              </w:r>
            </w:hyperlink>
            <w:r w:rsidRPr="189DA900" w:rsidR="189DA9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P="189DA900" w14:paraId="1299C43A" wp14:textId="0125A3C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189DA900" w:rsidR="189DA9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Просмотреть видеоролик</w:t>
            </w:r>
          </w:p>
        </w:tc>
        <w:tc>
          <w:tcPr>
            <w:tcW w:w="2168" w:type="dxa"/>
            <w:tcBorders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 w14:paraId="44A6325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Tr="78E0EA3D" w14:paraId="4A3B7EC9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43" w:type="dxa"/>
            <w:tcBorders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/>
            <w:tcMar/>
          </w:tcPr>
          <w:p w14:paraId="5C8335D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09" w:type="dxa"/>
            <w:gridSpan w:val="3"/>
            <w:tcBorders/>
            <w:tcMar/>
          </w:tcPr>
          <w:p w14:paraId="295CDCF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14:paraId="5F784054" wp14:textId="03FDAC2B">
            <w:pPr>
              <w:pStyle w:val="Normal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8E0EA3D" w:rsidR="78E0EA3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Общение классного руководителя с учащимися по воспитательным моментам “Соблюдение правил дорожного движения-залог твоей безопасности”</w:t>
            </w:r>
          </w:p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14" w:type="dxa"/>
            <w:tcBorders/>
            <w:tcMar/>
          </w:tcPr>
          <w:p w14:paraId="7C781216" wp14:textId="0F13CAD6">
            <w:pPr>
              <w:pStyle w:val="Normal"/>
              <w:spacing w:before="0" w:after="0" w:line="240" w:lineRule="auto"/>
            </w:pPr>
            <w:r w:rsidRPr="78E0EA3D" w:rsidR="78E0EA3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Через мессенджеры или </w:t>
            </w:r>
            <w:r w:rsidRPr="78E0EA3D" w:rsidR="78E0EA3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78E0EA3D" w:rsidR="78E0EA3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конференцию </w:t>
            </w:r>
            <w:r w:rsidRPr="78E0EA3D" w:rsidR="78E0EA3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78E0EA3D" w:rsidR="78E0EA3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P="30498B56" w14:paraId="3A986532" wp14:textId="76A92B94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P="30498B56" w14:paraId="7CB9F1C5" wp14:textId="36D2E85E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P="30498B56" w14:paraId="7BA5EE57" wp14:textId="35A5C7BE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168" w:type="dxa"/>
            <w:tcBorders/>
            <w:tcMar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1FC39945" wp14:textId="77777777">
      <w:pPr>
        <w:pStyle w:val="Normal"/>
        <w:rPr/>
      </w:pPr>
      <w:r>
        <w:rPr/>
      </w:r>
    </w:p>
    <w:p xmlns:wp14="http://schemas.microsoft.com/office/word/2010/wordml" w14:paraId="0562CB0E" wp14:textId="77777777"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11"/>
      <w:footerReference w:type="default" r:id="rId12"/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57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4857"/>
      <w:gridCol w:w="4857"/>
      <w:gridCol w:w="4857"/>
    </w:tblGrid>
    <w:tr xmlns:wp14="http://schemas.microsoft.com/office/word/2010/wordml" w14:paraId="110FFD37" wp14:textId="77777777">
      <w:trPr/>
      <w:tc>
        <w:tcPr>
          <w:tcW w:w="4857" w:type="dxa"/>
          <w:tcBorders/>
        </w:tcPr>
        <w:p w14:paraId="6B699379" wp14:textId="77777777">
          <w:pPr>
            <w:pStyle w:val="Style24"/>
            <w:ind w:left="-115" w:hanging="0"/>
            <w:rPr/>
          </w:pPr>
          <w:r>
            <w:rPr/>
          </w:r>
        </w:p>
      </w:tc>
      <w:tc>
        <w:tcPr>
          <w:tcW w:w="4857" w:type="dxa"/>
          <w:tcBorders/>
        </w:tcPr>
        <w:p w14:paraId="3FE9F23F" wp14:textId="77777777">
          <w:pPr>
            <w:pStyle w:val="Style24"/>
            <w:jc w:val="center"/>
            <w:rPr/>
          </w:pPr>
          <w:r>
            <w:rPr/>
          </w:r>
        </w:p>
      </w:tc>
      <w:tc>
        <w:tcPr>
          <w:tcW w:w="4857" w:type="dxa"/>
          <w:tcBorders/>
        </w:tcPr>
        <w:p w14:paraId="1F72F646" wp14:textId="77777777">
          <w:pPr>
            <w:pStyle w:val="Style24"/>
            <w:ind w:right="-115" w:hanging="0"/>
            <w:jc w:val="right"/>
            <w:rPr/>
          </w:pPr>
          <w:r>
            <w:rPr/>
          </w:r>
        </w:p>
      </w:tc>
    </w:tr>
  </w:tbl>
  <w:p xmlns:wp14="http://schemas.microsoft.com/office/word/2010/wordml" w14:paraId="08CE6F91" wp14:textId="77777777"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57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6a0" w:firstRow="1" w:lastRow="0" w:firstColumn="1" w:lastColumn="0" w:noHBand="1" w:noVBand="1"/>
    </w:tblPr>
    <w:tblGrid>
      <w:gridCol w:w="4857"/>
      <w:gridCol w:w="4857"/>
      <w:gridCol w:w="4857"/>
    </w:tblGrid>
    <w:tr xmlns:wp14="http://schemas.microsoft.com/office/word/2010/wordml" w14:paraId="34CE0A41" wp14:textId="77777777">
      <w:trPr/>
      <w:tc>
        <w:tcPr>
          <w:tcW w:w="4857" w:type="dxa"/>
          <w:tcBorders/>
        </w:tcPr>
        <w:p w14:paraId="62EBF3C5" wp14:textId="77777777">
          <w:pPr>
            <w:pStyle w:val="Style24"/>
            <w:ind w:left="-115" w:hanging="0"/>
            <w:rPr/>
          </w:pPr>
          <w:r>
            <w:rPr/>
          </w:r>
        </w:p>
      </w:tc>
      <w:tc>
        <w:tcPr>
          <w:tcW w:w="4857" w:type="dxa"/>
          <w:tcBorders/>
        </w:tcPr>
        <w:p w14:paraId="6D98A12B" wp14:textId="77777777">
          <w:pPr>
            <w:pStyle w:val="Style24"/>
            <w:jc w:val="center"/>
            <w:rPr/>
          </w:pPr>
          <w:r>
            <w:rPr/>
          </w:r>
        </w:p>
      </w:tc>
      <w:tc>
        <w:tcPr>
          <w:tcW w:w="4857" w:type="dxa"/>
          <w:tcBorders/>
        </w:tcPr>
        <w:p w14:paraId="2946DB82" wp14:textId="77777777">
          <w:pPr>
            <w:pStyle w:val="Style24"/>
            <w:ind w:right="-115" w:hanging="0"/>
            <w:jc w:val="right"/>
            <w:rPr/>
          </w:pPr>
          <w:r>
            <w:rPr/>
          </w:r>
        </w:p>
      </w:tc>
    </w:tr>
  </w:tbl>
  <w:p xmlns:wp14="http://schemas.microsoft.com/office/word/2010/wordml" w14:paraId="5997CC1D" wp14:textId="77777777">
    <w:pPr>
      <w:pStyle w:val="Style24"/>
      <w:rPr/>
    </w:pPr>
    <w:r>
      <w:rPr/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  <w14:docId w14:val="794EDE3F"/>
  <w15:docId w15:val="{108d95d3-6e61-46ac-bac2-ec074068c549}"/>
  <w:rsids>
    <w:rsidRoot w:val="189DA900"/>
    <w:rsid w:val="189DA900"/>
    <w:rsid w:val="30498B56"/>
    <w:rsid w:val="3F7F3BBB"/>
    <w:rsid w:val="62030836"/>
    <w:rsid w:val="78E0EA3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2b4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Times New Roman" w:asciiTheme="minorHAnsi" w:hAnsiTheme="minorHAnsi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ronly" w:customStyle="1">
    <w:name w:val="sr-only"/>
    <w:basedOn w:val="DefaultParagraphFont"/>
    <w:qFormat/>
    <w:rsid w:val="001a20a2"/>
    <w:rPr/>
  </w:style>
  <w:style w:type="character" w:styleId="Style15" w:customStyle="1">
    <w:name w:val="Верхний колонтитул Знак"/>
    <w:basedOn w:val="DefaultParagraphFont"/>
    <w:link w:val="ab"/>
    <w:uiPriority w:val="99"/>
    <w:qFormat/>
    <w:rPr/>
  </w:style>
  <w:style w:type="character" w:styleId="Style16" w:customStyle="1">
    <w:name w:val="Нижний колонтитул Знак"/>
    <w:basedOn w:val="DefaultParagraphFont"/>
    <w:link w:val="ad"/>
    <w:uiPriority w:val="99"/>
    <w:qFormat/>
    <w:rPr/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pPr>
      <w:tabs>
        <w:tab w:val="clear" w:pos="708"/>
        <w:tab w:val="center" w:leader="none" w:pos="4680"/>
        <w:tab w:val="right" w:leader="none" w:pos="9360"/>
      </w:tabs>
      <w:spacing w:before="0" w:after="0" w:line="240" w:lineRule="auto"/>
    </w:pPr>
    <w:rPr/>
  </w:style>
  <w:style w:type="paragraph" w:styleId="Style25">
    <w:name w:val="Footer"/>
    <w:basedOn w:val="Normal"/>
    <w:link w:val="ac"/>
    <w:uiPriority w:val="99"/>
    <w:unhideWhenUsed/>
    <w:pPr>
      <w:tabs>
        <w:tab w:val="clear" w:pos="708"/>
        <w:tab w:val="center" w:leader="none" w:pos="4680"/>
        <w:tab w:val="right" w:leader="none" w:pos="9360"/>
      </w:tabs>
      <w:spacing w:before="0" w:after="0" w:line="240" w:lineRule="auto"/>
    </w:pPr>
    <w:rPr/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636e6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8">
    <w:name w:val="Table Grid"/>
    <w:basedOn w:val="a1"/>
    <w:uiPriority w:val="59"/>
    <w:rsid w:val="00636e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Evgeniy.astapov69@yandex.ru" TargetMode="External" Id="rId6" /><Relationship Type="http://schemas.openxmlformats.org/officeDocument/2006/relationships/hyperlink" Target="https://resh.edu.ru/subject/lesson/2916/main/" TargetMode="External" Id="rId7" /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settings" Target="settings.xml" Id="rId14" /><Relationship Type="http://schemas.openxmlformats.org/officeDocument/2006/relationships/theme" Target="theme/theme1.xml" Id="rId15" /><Relationship Type="http://schemas.openxmlformats.org/officeDocument/2006/relationships/hyperlink" Target="https://youtu.be/_sLB7dNuiwo" TargetMode="External" Id="R07d9002370004a5f" /><Relationship Type="http://schemas.openxmlformats.org/officeDocument/2006/relationships/hyperlink" Target="https://yadi.sk/i/k_6372XtZLy4cw" TargetMode="External" Id="Rcc16f1e1352240fc" /><Relationship Type="http://schemas.openxmlformats.org/officeDocument/2006/relationships/hyperlink" Target="mailto:iriso4ka205@rambler.ru" TargetMode="External" Id="Rea398879c0534c18" /><Relationship Type="http://schemas.openxmlformats.org/officeDocument/2006/relationships/hyperlink" Target="https://resh.edu.ru/subject/lesson/1693/start/" TargetMode="External" Id="R338de56943164ef8" /><Relationship Type="http://schemas.openxmlformats.org/officeDocument/2006/relationships/hyperlink" Target="https://onlinetestpad.com/ru/test/589291-isparenie-kipenie-vlazhnost-vozdukha" TargetMode="External" Id="Rc449db79404b47b5" /><Relationship Type="http://schemas.openxmlformats.org/officeDocument/2006/relationships/hyperlink" Target="mailto:novaevala@yandex.ru" TargetMode="External" Id="R5ffec8fe821a415c" /><Relationship Type="http://schemas.openxmlformats.org/officeDocument/2006/relationships/hyperlink" Target="https://resh.edu.ru/subject/lesson/3223/start/" TargetMode="External" Id="Rfcb1311806384694" /><Relationship Type="http://schemas.openxmlformats.org/officeDocument/2006/relationships/hyperlink" Target="https://www.youtube.com/watch?v=gDRfr3Do7CU" TargetMode="External" Id="Radbe01c8bba94e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2020-04-03T13:32:00.0000000Z</dcterms:created>
  <dc:creator>Иванова Татьяна</dc:creator>
  <dc:description/>
  <dc:language>ru-RU</dc:language>
  <lastModifiedBy>elena2015buch</lastModifiedBy>
  <dcterms:modified xsi:type="dcterms:W3CDTF">2020-11-15T12:36:27.5170328Z</dcterms:modified>
  <revision>54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