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1" w:rsidRDefault="003E66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 9а класса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04.12.2020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9"/>
        <w:tblW w:w="14850" w:type="dxa"/>
        <w:tblLayout w:type="fixed"/>
        <w:tblLook w:val="04A0"/>
      </w:tblPr>
      <w:tblGrid>
        <w:gridCol w:w="1448"/>
        <w:gridCol w:w="799"/>
        <w:gridCol w:w="1117"/>
        <w:gridCol w:w="1616"/>
        <w:gridCol w:w="1941"/>
        <w:gridCol w:w="2310"/>
        <w:gridCol w:w="3493"/>
        <w:gridCol w:w="2126"/>
      </w:tblGrid>
      <w:tr w:rsidR="009E6DE1" w:rsidTr="008E139C">
        <w:tc>
          <w:tcPr>
            <w:tcW w:w="1448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0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93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008E139C">
        <w:tc>
          <w:tcPr>
            <w:tcW w:w="1448" w:type="dxa"/>
            <w:vMerge w:val="restart"/>
          </w:tcPr>
          <w:p w:rsidR="009E6DE1" w:rsidRDefault="003E6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04.12.2020</w:t>
            </w:r>
          </w:p>
          <w:p w:rsidR="009E6DE1" w:rsidRDefault="003E663D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616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9E6DE1" w:rsidRDefault="009E6D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310" w:type="dxa"/>
          </w:tcPr>
          <w:p w:rsidR="009E6DE1" w:rsidRDefault="1ED737ED" w:rsidP="1ED737E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ED73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Импульс тела. Закон сохранения импульса</w:t>
            </w:r>
          </w:p>
          <w:p w:rsidR="009E6DE1" w:rsidRDefault="009E6DE1" w:rsidP="1ED737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0DCBB97C" w:rsidP="0DCBB9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CBB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4">
              <w:r w:rsidRPr="0DCBB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https://resh.edu.ru/subject/lesson/5895/</w:t>
              </w:r>
            </w:hyperlink>
          </w:p>
          <w:p w:rsidR="0DCBB97C" w:rsidRDefault="0DCBB97C" w:rsidP="0DCBB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CBB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DCBB9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DCBB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9E6DE1" w:rsidRDefault="009E6D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DE1" w:rsidRDefault="0DCBB97C" w:rsidP="0DCBB9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DCBB9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20 читать, пересказывать </w:t>
            </w:r>
          </w:p>
          <w:p w:rsidR="009E6DE1" w:rsidRDefault="0DCBB97C" w:rsidP="0DCBB97C">
            <w:pPr>
              <w:snapToGrid w:val="0"/>
              <w:spacing w:after="0" w:line="240" w:lineRule="auto"/>
            </w:pPr>
            <w:r w:rsidRPr="0DCBB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1" w:rsidRDefault="0DCBB97C" w:rsidP="0DCBB97C">
            <w:pPr>
              <w:snapToGrid w:val="0"/>
              <w:spacing w:after="0" w:line="240" w:lineRule="auto"/>
            </w:pPr>
            <w:r w:rsidRPr="0DCBB97C">
              <w:rPr>
                <w:rFonts w:ascii="Times New Roman" w:hAnsi="Times New Roman" w:cs="Times New Roman"/>
                <w:sz w:val="24"/>
                <w:szCs w:val="24"/>
              </w:rPr>
              <w:t xml:space="preserve">Упр.20 (1,2) письменно в тетрадь </w:t>
            </w:r>
          </w:p>
          <w:p w:rsidR="009E6DE1" w:rsidRDefault="0DCBB97C" w:rsidP="0DCBB97C">
            <w:pPr>
              <w:snapToGrid w:val="0"/>
              <w:spacing w:after="0" w:line="240" w:lineRule="auto"/>
            </w:pPr>
            <w:r w:rsidRPr="0DCBB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1" w:rsidRDefault="0DCBB97C" w:rsidP="0DCBB97C">
            <w:pPr>
              <w:snapToGrid w:val="0"/>
              <w:spacing w:after="0" w:line="240" w:lineRule="auto"/>
            </w:pPr>
            <w:r w:rsidRPr="0DCBB97C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DCBB97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9E6DE1" w:rsidTr="008E139C">
        <w:tc>
          <w:tcPr>
            <w:tcW w:w="144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310" w:type="dxa"/>
          </w:tcPr>
          <w:p w:rsidR="009E6DE1" w:rsidRDefault="69FA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A32EB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3493" w:type="dxa"/>
          </w:tcPr>
          <w:p w:rsidR="009E6DE1" w:rsidRDefault="003E663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9E6DE1" w:rsidRDefault="0DCBB97C">
            <w:pPr>
              <w:spacing w:after="0"/>
            </w:pPr>
            <w:r w:rsidRPr="0DCBB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учебник,  изучить материалы параграфа 17.          </w:t>
            </w:r>
          </w:p>
          <w:p w:rsidR="009E6DE1" w:rsidRDefault="009E6DE1" w:rsidP="69FA32E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DE1" w:rsidRDefault="69FA32EB" w:rsidP="69FA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A32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параграф 17.</w:t>
            </w:r>
          </w:p>
        </w:tc>
      </w:tr>
      <w:tr w:rsidR="009E6DE1" w:rsidTr="008E139C">
        <w:tc>
          <w:tcPr>
            <w:tcW w:w="144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10" w:type="dxa"/>
          </w:tcPr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обстоятельственных</w:t>
            </w:r>
            <w:proofErr w:type="gramEnd"/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придаточных.</w:t>
            </w:r>
          </w:p>
        </w:tc>
        <w:tc>
          <w:tcPr>
            <w:tcW w:w="3493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12, составить развёрнутую схему с примерами. Фото выполненной работы прислать любым удобным способом.</w:t>
            </w:r>
          </w:p>
        </w:tc>
        <w:tc>
          <w:tcPr>
            <w:tcW w:w="2126" w:type="dxa"/>
          </w:tcPr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П. 12 учебника, упр. 153. Фото выполненной работы прислать любым удобным способом.</w:t>
            </w:r>
          </w:p>
        </w:tc>
      </w:tr>
      <w:tr w:rsidR="009E6DE1" w:rsidTr="008E139C">
        <w:tc>
          <w:tcPr>
            <w:tcW w:w="144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  <w:gridSpan w:val="7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6DE1" w:rsidTr="008E139C">
        <w:tc>
          <w:tcPr>
            <w:tcW w:w="144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10" w:type="dxa"/>
          </w:tcPr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“Евгений Онегин” как энциклопедия русской жизни.</w:t>
            </w:r>
          </w:p>
        </w:tc>
        <w:tc>
          <w:tcPr>
            <w:tcW w:w="3493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разделу учебника “Опыт литературоведческого исследования”.</w:t>
            </w:r>
          </w:p>
        </w:tc>
        <w:tc>
          <w:tcPr>
            <w:tcW w:w="2126" w:type="dxa"/>
          </w:tcPr>
          <w:p w:rsidR="009E6DE1" w:rsidRDefault="0EA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мини-проект по роману А.С. Пушкина “Евгений Онегин”.</w:t>
            </w:r>
          </w:p>
        </w:tc>
      </w:tr>
      <w:tr w:rsidR="009E6DE1" w:rsidTr="008E139C">
        <w:tc>
          <w:tcPr>
            <w:tcW w:w="144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10" w:type="dxa"/>
          </w:tcPr>
          <w:p w:rsidR="009E6DE1" w:rsidRDefault="0EAC604B" w:rsidP="0EAC604B">
            <w:pPr>
              <w:spacing w:after="0" w:line="240" w:lineRule="auto"/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3493" w:type="dxa"/>
          </w:tcPr>
          <w:p w:rsidR="009E6DE1" w:rsidRDefault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0EAC604B" w:rsidP="0EAC604B">
            <w:pPr>
              <w:spacing w:after="0"/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Алгебра. 9 класс, Ю.Н. Макарычев и др., 2019</w:t>
            </w:r>
          </w:p>
          <w:p w:rsidR="009E6DE1" w:rsidRDefault="0EAC604B" w:rsidP="0EAC604B">
            <w:pPr>
              <w:spacing w:after="0"/>
            </w:pPr>
            <w:r w:rsidRPr="0EAC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ОГЭ:</w:t>
            </w: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2021. Математика. </w:t>
            </w:r>
            <w:proofErr w:type="gramStart"/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  <w:p w:rsidR="009E6DE1" w:rsidRDefault="009E6DE1" w:rsidP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DE1" w:rsidRDefault="0EAC604B" w:rsidP="0EAC604B">
            <w:pPr>
              <w:spacing w:after="0"/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 тетради №326, 338</w:t>
            </w:r>
          </w:p>
          <w:p w:rsidR="009E6DE1" w:rsidRDefault="0EAC604B" w:rsidP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</w:p>
          <w:p w:rsidR="009E6DE1" w:rsidRDefault="009E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3E663D" w:rsidTr="008E139C">
        <w:tc>
          <w:tcPr>
            <w:tcW w:w="1448" w:type="dxa"/>
            <w:vMerge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99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</w:t>
            </w:r>
          </w:p>
        </w:tc>
        <w:tc>
          <w:tcPr>
            <w:tcW w:w="2310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правоотношений </w:t>
            </w:r>
          </w:p>
        </w:tc>
        <w:tc>
          <w:tcPr>
            <w:tcW w:w="3493" w:type="dxa"/>
          </w:tcPr>
          <w:p w:rsidR="003E663D" w:rsidRDefault="003E66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307</w:t>
            </w:r>
          </w:p>
          <w:p w:rsidR="003E663D" w:rsidRDefault="35AF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5AF0EF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учебным материалом  </w:t>
            </w:r>
            <w:r w:rsidRPr="35AF0EF8">
              <w:rPr>
                <w:rFonts w:ascii="Times New Roman" w:hAnsi="Times New Roman"/>
                <w:sz w:val="24"/>
                <w:szCs w:val="24"/>
              </w:rPr>
              <w:t xml:space="preserve">§12. </w:t>
            </w:r>
            <w:r w:rsidRPr="35AF0EF8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задания из  Сборника заданий для подготовки к ОГЭ по обществознанию 2021. Выполнить В-3 задания №1-100.</w:t>
            </w:r>
          </w:p>
        </w:tc>
        <w:tc>
          <w:tcPr>
            <w:tcW w:w="2126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§12 устно отвечать на вопросы стр.102 рубрика «Проверим себя».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3E663D" w:rsidTr="008E139C">
        <w:tc>
          <w:tcPr>
            <w:tcW w:w="1448" w:type="dxa"/>
            <w:vMerge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</w:tcPr>
          <w:p w:rsidR="003E663D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3E663D" w:rsidRDefault="003E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E663D" w:rsidRDefault="003E663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10" w:type="dxa"/>
          </w:tcPr>
          <w:p w:rsidR="003E663D" w:rsidRDefault="35AF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AF0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Причастие первое и второе: сравнительный анализ. Контроль навыков </w:t>
            </w:r>
            <w:proofErr w:type="spellStart"/>
            <w:r w:rsidRPr="35AF0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35AF0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«Печатные издания»</w:t>
            </w:r>
          </w:p>
        </w:tc>
        <w:tc>
          <w:tcPr>
            <w:tcW w:w="3493" w:type="dxa"/>
          </w:tcPr>
          <w:p w:rsidR="003E663D" w:rsidRDefault="003E66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3E663D" w:rsidRDefault="003E663D" w:rsidP="68F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Работаем с учебным материалом стр.79-81 упр.2,5. Выполняем задание по </w:t>
            </w:r>
            <w:proofErr w:type="spellStart"/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ОГЭ.</w:t>
            </w:r>
          </w:p>
        </w:tc>
        <w:tc>
          <w:tcPr>
            <w:tcW w:w="2126" w:type="dxa"/>
          </w:tcPr>
          <w:p w:rsidR="003E663D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стр.80 упр.3 (</w:t>
            </w:r>
            <w:proofErr w:type="spellStart"/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68F92E7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E663D" w:rsidTr="008E139C">
        <w:tc>
          <w:tcPr>
            <w:tcW w:w="1448" w:type="dxa"/>
            <w:vMerge/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117" w:type="dxa"/>
            <w:tcBorders>
              <w:top w:val="nil"/>
            </w:tcBorders>
          </w:tcPr>
          <w:p w:rsidR="003E663D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  <w:tcBorders>
              <w:top w:val="nil"/>
            </w:tcBorders>
          </w:tcPr>
          <w:p w:rsidR="003E663D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  <w:tcBorders>
              <w:top w:val="nil"/>
            </w:tcBorders>
          </w:tcPr>
          <w:p w:rsidR="003E663D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310" w:type="dxa"/>
            <w:tcBorders>
              <w:top w:val="nil"/>
            </w:tcBorders>
          </w:tcPr>
          <w:p w:rsidR="003E663D" w:rsidRDefault="35AF0E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5AF0EF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программирование  Знакомство с языком Паскаль</w:t>
            </w:r>
          </w:p>
        </w:tc>
        <w:tc>
          <w:tcPr>
            <w:tcW w:w="3493" w:type="dxa"/>
            <w:tcBorders>
              <w:top w:val="nil"/>
            </w:tcBorders>
          </w:tcPr>
          <w:p w:rsidR="003E663D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301</w:t>
            </w:r>
          </w:p>
          <w:p w:rsidR="003E663D" w:rsidRDefault="003E66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Знакомство с материалом в учебнике — параграфы 8-9</w:t>
            </w:r>
          </w:p>
        </w:tc>
        <w:tc>
          <w:tcPr>
            <w:tcW w:w="2126" w:type="dxa"/>
            <w:tcBorders>
              <w:top w:val="nil"/>
            </w:tcBorders>
          </w:tcPr>
          <w:p w:rsidR="003E663D" w:rsidRDefault="35AF0EF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5AF0EF8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1-6 после параграфа 9 на стр. 68-69, прислать на проверку (</w:t>
            </w:r>
            <w:proofErr w:type="spellStart"/>
            <w:r w:rsidRPr="35AF0EF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35AF0EF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35AF0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iriso</w:t>
            </w:r>
            <w:proofErr w:type="spellEnd"/>
            <w:r w:rsidRPr="008E1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35AF0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8E139C">
              <w:rPr>
                <w:rFonts w:ascii="Times New Roman" w:hAnsi="Times New Roman" w:cs="Times New Roman"/>
                <w:sz w:val="24"/>
                <w:szCs w:val="24"/>
              </w:rPr>
              <w:t>205@</w:t>
            </w:r>
            <w:r w:rsidRPr="35AF0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8E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35AF0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E1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1297"/>
        <w:gridCol w:w="836"/>
        <w:gridCol w:w="1747"/>
        <w:gridCol w:w="1687"/>
        <w:gridCol w:w="1955"/>
        <w:gridCol w:w="126"/>
        <w:gridCol w:w="1753"/>
        <w:gridCol w:w="132"/>
        <w:gridCol w:w="3272"/>
        <w:gridCol w:w="2217"/>
      </w:tblGrid>
      <w:tr w:rsidR="009E6DE1" w:rsidTr="0EAC604B">
        <w:tc>
          <w:tcPr>
            <w:tcW w:w="129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3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1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85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0EAC604B">
        <w:tc>
          <w:tcPr>
            <w:tcW w:w="1296" w:type="dxa"/>
            <w:vMerge w:val="restart"/>
          </w:tcPr>
          <w:p w:rsidR="009E6DE1" w:rsidRDefault="003E6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04.12.2020</w:t>
            </w:r>
          </w:p>
          <w:p w:rsidR="009E6DE1" w:rsidRDefault="009E6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DE1" w:rsidRDefault="003E663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24" w:type="dxa"/>
            <w:gridSpan w:val="9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Обед, переход из школы 14.30-15.10</w:t>
            </w:r>
          </w:p>
        </w:tc>
      </w:tr>
      <w:tr w:rsidR="009E6DE1" w:rsidTr="0EAC604B">
        <w:tc>
          <w:tcPr>
            <w:tcW w:w="1296" w:type="dxa"/>
            <w:vMerge/>
            <w:vAlign w:val="center"/>
          </w:tcPr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15.10 - 15.40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95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79" w:type="dxa"/>
            <w:gridSpan w:val="2"/>
          </w:tcPr>
          <w:p w:rsidR="009E6DE1" w:rsidRDefault="0EAC6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Calibri" w:hAnsi="Times New Roman" w:cs="Times New Roman"/>
                <w:sz w:val="24"/>
                <w:szCs w:val="24"/>
              </w:rPr>
              <w:t>Деловые ситуации в текстах.</w:t>
            </w:r>
          </w:p>
        </w:tc>
        <w:tc>
          <w:tcPr>
            <w:tcW w:w="3404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актической работы отправлен в личном сообщении в социальной сети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9E6DE1" w:rsidTr="0EAC604B">
        <w:tc>
          <w:tcPr>
            <w:tcW w:w="1296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009E6DE1" w:rsidRDefault="009E6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gridSpan w:val="4"/>
          </w:tcPr>
          <w:p w:rsidR="009E6DE1" w:rsidRDefault="0EAC60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EAC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EAC6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 на тему “Учись говорить НЕТ”.</w:t>
            </w:r>
          </w:p>
        </w:tc>
        <w:tc>
          <w:tcPr>
            <w:tcW w:w="3404" w:type="dxa"/>
            <w:gridSpan w:val="2"/>
          </w:tcPr>
          <w:p w:rsidR="009E6DE1" w:rsidRDefault="003E663D">
            <w:r w:rsidRPr="003E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</w:tcPr>
          <w:p w:rsidR="009E6DE1" w:rsidRDefault="009E6D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DE1" w:rsidRDefault="009E6DE1">
      <w:pPr>
        <w:rPr>
          <w:rFonts w:ascii="Times New Roman" w:hAnsi="Times New Roman" w:cs="Times New Roman"/>
          <w:sz w:val="24"/>
          <w:szCs w:val="24"/>
        </w:rPr>
      </w:pPr>
    </w:p>
    <w:sectPr w:rsidR="009E6DE1" w:rsidSect="00C72E7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savePreviewPicture/>
  <w:compat/>
  <w:rsids>
    <w:rsidRoot w:val="69FA32EB"/>
    <w:rsid w:val="003E663D"/>
    <w:rsid w:val="008E139C"/>
    <w:rsid w:val="009E6DE1"/>
    <w:rsid w:val="00C72E7F"/>
    <w:rsid w:val="0DCBB97C"/>
    <w:rsid w:val="0EAC604B"/>
    <w:rsid w:val="1ED737ED"/>
    <w:rsid w:val="35AF0EF8"/>
    <w:rsid w:val="68F92E76"/>
    <w:rsid w:val="69FA32EB"/>
    <w:rsid w:val="7B9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72E7F"/>
    <w:rPr>
      <w:color w:val="0000FF" w:themeColor="hyperlink"/>
      <w:u w:val="single"/>
    </w:rPr>
  </w:style>
  <w:style w:type="character" w:customStyle="1" w:styleId="a3">
    <w:name w:val="Посещённая гиперссылка"/>
    <w:rsid w:val="00C72E7F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C72E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E7F"/>
    <w:pPr>
      <w:spacing w:after="140"/>
    </w:pPr>
  </w:style>
  <w:style w:type="paragraph" w:styleId="a6">
    <w:name w:val="List"/>
    <w:basedOn w:val="a5"/>
    <w:rsid w:val="00C72E7F"/>
    <w:rPr>
      <w:rFonts w:cs="Lucida Sans"/>
    </w:rPr>
  </w:style>
  <w:style w:type="paragraph" w:styleId="a7">
    <w:name w:val="caption"/>
    <w:basedOn w:val="a"/>
    <w:qFormat/>
    <w:rsid w:val="00C72E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72E7F"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72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74</cp:revision>
  <dcterms:created xsi:type="dcterms:W3CDTF">2020-04-03T14:57:00Z</dcterms:created>
  <dcterms:modified xsi:type="dcterms:W3CDTF">2020-11-27T07:29:00Z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