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111B912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на 13.11.2020 г. учащихся 9б класса Амельченко И.,  Царькова Д.</w:t>
      </w:r>
    </w:p>
    <w:tbl>
      <w:tblPr>
        <w:tblStyle w:val="a3"/>
        <w:tblW w:w="14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83"/>
        <w:gridCol w:w="742"/>
        <w:gridCol w:w="865"/>
        <w:gridCol w:w="1140"/>
        <w:gridCol w:w="1290"/>
        <w:gridCol w:w="2335"/>
        <w:gridCol w:w="3046"/>
        <w:gridCol w:w="3172"/>
      </w:tblGrid>
      <w:tr xmlns:wp14="http://schemas.microsoft.com/office/word/2010/wordml" w:rsidTr="755060BE" w14:paraId="0C34F9D8" wp14:textId="77777777">
        <w:trPr/>
        <w:tc>
          <w:tcPr>
            <w:tcW w:w="1483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0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6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2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755060BE" w14:paraId="57DF34E1" wp14:textId="77777777">
        <w:trPr/>
        <w:tc>
          <w:tcPr>
            <w:tcW w:w="1483" w:type="dxa"/>
            <w:vMerge w:val="restart"/>
            <w:tcBorders/>
            <w:tcMar/>
          </w:tcPr>
          <w:p w14:paraId="477EE34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14:paraId="704644C7" wp14:textId="77777777">
            <w:pPr>
              <w:pStyle w:val="Normal"/>
              <w:spacing w:before="0"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0" w:type="dxa"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6" w:type="dxa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2" w:type="dxa"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755060BE" w14:paraId="18F999B5" wp14:textId="77777777">
        <w:trPr/>
        <w:tc>
          <w:tcPr>
            <w:tcW w:w="148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0" w:type="dxa"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6" w:type="dxa"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2" w:type="dxa"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755060BE" w14:paraId="5FCD5EC4" wp14:textId="77777777">
        <w:trPr/>
        <w:tc>
          <w:tcPr>
            <w:tcW w:w="148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0B7781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tcMar/>
          </w:tcPr>
          <w:p w:rsidP="755060BE"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140" w:type="dxa"/>
            <w:tcBorders/>
            <w:tcMar/>
          </w:tcPr>
          <w:p w:rsidP="755060BE"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0" w:type="dxa"/>
            <w:tcBorders/>
            <w:tcMar/>
          </w:tcPr>
          <w:p w:rsidP="755060BE" w14:paraId="264825B2" wp14:textId="048D471C">
            <w:pPr>
              <w:pStyle w:val="Normal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География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Бычкова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Е.А.</w:t>
            </w:r>
          </w:p>
          <w:p w:rsidP="755060BE"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/>
            <w:tcMar/>
          </w:tcPr>
          <w:p w:rsidP="755060BE" w14:paraId="11AFC9E3" wp14:textId="4D79678B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Транспортный комплекс</w:t>
            </w:r>
          </w:p>
          <w:p w:rsidP="755060BE"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/>
            <w:tcMar/>
          </w:tcPr>
          <w:p w:rsidP="755060BE" w14:paraId="62486C05" wp14:textId="3A190992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ZOOM</w:t>
            </w: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конференция</w:t>
            </w:r>
            <w:proofErr w:type="gram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           В случае отсутствия связи:</w:t>
            </w: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РЭШ </w:t>
            </w:r>
            <w:hyperlink r:id="Rc2703e843dd64822">
              <w:r w:rsidRPr="755060BE" w:rsidR="755060B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https://resh.edu.ru/subject/lesson/1878/main/</w:t>
              </w:r>
            </w:hyperlink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Работа по учебнику. читать параграф 12, выполнить тест перейдя по ссылке </w:t>
            </w:r>
            <w:hyperlink r:id="R60b3053c33b44568">
              <w:r w:rsidRPr="755060BE" w:rsidR="755060B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https://obrazovaka.ru/test/transport-po-geografii-9-klass-s-otvetami.html</w:t>
              </w:r>
            </w:hyperlink>
          </w:p>
        </w:tc>
        <w:tc>
          <w:tcPr>
            <w:tcW w:w="3172" w:type="dxa"/>
            <w:tcBorders/>
            <w:tcMar/>
          </w:tcPr>
          <w:p w:rsidP="755060BE" w14:paraId="5F3D1E45" wp14:textId="7C10A83B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Читать параграф 12 учебника                                     </w:t>
            </w:r>
          </w:p>
          <w:p w:rsidP="755060BE"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755060BE" w14:paraId="7475AA86" wp14:textId="77777777">
        <w:trPr/>
        <w:tc>
          <w:tcPr>
            <w:tcW w:w="1483" w:type="dxa"/>
            <w:vMerge/>
            <w:tcBorders/>
            <w:tcMar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0" w:type="dxa"/>
            <w:gridSpan w:val="7"/>
            <w:tcBorders/>
            <w:tcMar/>
          </w:tcPr>
          <w:p w:rsidP="755060BE" w14:paraId="5D68D852" wp14:textId="75FFF1D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12.10</w:t>
            </w:r>
            <w:proofErr w:type="gramEnd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-13.30</w:t>
            </w:r>
          </w:p>
        </w:tc>
      </w:tr>
      <w:tr xmlns:wp14="http://schemas.microsoft.com/office/word/2010/wordml" w:rsidTr="755060BE" w14:paraId="228E26FE" wp14:textId="77777777">
        <w:trPr/>
        <w:tc>
          <w:tcPr>
            <w:tcW w:w="1483" w:type="dxa"/>
            <w:vMerge/>
            <w:tcBorders/>
            <w:tcMar/>
          </w:tcPr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tcMar/>
          </w:tcPr>
          <w:p w:rsidP="755060BE" w14:paraId="1C1658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140" w:type="dxa"/>
            <w:tcBorders/>
            <w:tcMar/>
          </w:tcPr>
          <w:p w:rsidP="755060BE" w14:paraId="7BF8DD33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  <w:p w:rsidP="755060BE"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/>
            <w:tcMar/>
          </w:tcPr>
          <w:p w:rsidP="755060BE" w14:paraId="020A6A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35" w:type="dxa"/>
            <w:tcBorders/>
            <w:tcMar/>
          </w:tcPr>
          <w:p w:rsidP="755060BE" w14:paraId="0BCE2459" wp14:textId="77777777">
            <w:pPr>
              <w:pStyle w:val="Normal"/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Система оповещения в </w:t>
            </w: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ч.с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.</w:t>
            </w:r>
          </w:p>
          <w:p w:rsidP="755060BE"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/>
            <w:tcMar/>
          </w:tcPr>
          <w:p w:rsidP="755060BE" w14:paraId="72CFE35B" wp14:textId="7777777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</w:t>
            </w:r>
            <w:proofErr w:type="gram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В случае отсутствия связи выполняем задание из АСУ РСО</w:t>
            </w:r>
          </w:p>
          <w:p w:rsidP="755060BE"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/>
            <w:tcMar/>
          </w:tcPr>
          <w:p w:rsidP="755060BE" w14:paraId="36F7EB9C" wp14:textId="7777777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 w:val="false"/>
                <w:bCs w:val="0"/>
                <w:i w:val="0"/>
                <w:i w:val="false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Изучить тему” Система оповещения в </w:t>
            </w: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ч.с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” в письме АСУ РСО. Написать общие правила эвакуации, выслать на </w:t>
            </w:r>
            <w:proofErr w:type="gramStart"/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почту</w:t>
            </w:r>
            <w:r w:rsidRPr="755060BE" w:rsidR="755060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Evgeniy.astapov69@yandex.ru</w:t>
            </w:r>
            <w:proofErr w:type="gramEnd"/>
          </w:p>
          <w:p w:rsidP="755060BE"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755060BE" w14:paraId="0EE57A75" wp14:textId="77777777">
        <w:trPr/>
        <w:tc>
          <w:tcPr>
            <w:tcW w:w="1483" w:type="dxa"/>
            <w:vMerge/>
            <w:tcBorders/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tcMar/>
          </w:tcPr>
          <w:p w:rsidP="755060BE" w14:paraId="4DF7B6BF" wp14:textId="502CFC31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1140" w:type="dxa"/>
            <w:tcBorders/>
            <w:tcMar/>
          </w:tcPr>
          <w:p w:rsidP="755060BE" w14:paraId="1B03E318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90" w:type="dxa"/>
            <w:tcBorders/>
            <w:tcMar/>
          </w:tcPr>
          <w:p w:rsidP="755060BE" w14:paraId="31182DDC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 Мальцева</w:t>
            </w:r>
            <w:proofErr w:type="gramEnd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2335" w:type="dxa"/>
            <w:tcBorders/>
            <w:tcMar/>
          </w:tcPr>
          <w:p w:rsidP="755060BE" w14:paraId="3293CD8C" wp14:textId="77777777">
            <w:pPr>
              <w:pStyle w:val="Normal"/>
              <w:bidi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Управление и алгоритмы (тестирование)</w:t>
            </w:r>
          </w:p>
        </w:tc>
        <w:tc>
          <w:tcPr>
            <w:tcW w:w="3046" w:type="dxa"/>
            <w:tcBorders/>
            <w:tcMar/>
          </w:tcPr>
          <w:p w:rsidP="755060BE" w14:paraId="76DBF02C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hi-IN"/>
              </w:rPr>
            </w:pPr>
            <w:r w:rsidRPr="755060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r w:rsidRP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конференция </w:t>
            </w:r>
          </w:p>
          <w:p w:rsidP="755060BE" w14:paraId="5A572FA3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При отсутствии связи перейти на </w:t>
            </w:r>
            <w:proofErr w:type="spellStart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Яндекс.Диск</w:t>
            </w:r>
            <w:proofErr w:type="spellEnd"/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hyperlink r:id="Ra2ea8e2595cf41a8">
              <w:r w:rsidRPr="755060BE" w:rsidR="755060BE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https://yadi.sk/i/4lVmJjv6EjH2gQ</w:t>
              </w:r>
            </w:hyperlink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скачать файл</w:t>
            </w: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 выполнить тест</w:t>
            </w:r>
          </w:p>
        </w:tc>
        <w:tc>
          <w:tcPr>
            <w:tcW w:w="3172" w:type="dxa"/>
            <w:tcBorders/>
            <w:tcMar/>
          </w:tcPr>
          <w:p w:rsidP="755060BE" w14:paraId="2DB7F4EA" wp14:textId="77777777">
            <w:pPr>
              <w:pStyle w:val="Normal"/>
              <w:bidi w:val="0"/>
              <w:snapToGrid w:val="false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выполненный тест любым удобным способом </w:t>
            </w: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(ВК, </w:t>
            </w:r>
            <w:hyperlink r:id="R8163e9812e684e51">
              <w:r w:rsidRPr="755060BE" w:rsidR="755060BE">
                <w:rPr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почта в АСУ РСО)</w:t>
            </w:r>
          </w:p>
        </w:tc>
      </w:tr>
      <w:tr xmlns:wp14="http://schemas.microsoft.com/office/word/2010/wordml" w:rsidTr="755060BE" w14:paraId="643AD3E9" wp14:textId="77777777">
        <w:trPr/>
        <w:tc>
          <w:tcPr>
            <w:tcW w:w="1483" w:type="dxa"/>
            <w:vMerge/>
            <w:tcBorders/>
            <w:tcMar/>
          </w:tcPr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tcMar/>
          </w:tcPr>
          <w:p w:rsidP="755060BE" w14:paraId="34CE0A4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1140" w:type="dxa"/>
            <w:tcBorders/>
            <w:tcMar/>
          </w:tcPr>
          <w:p w:rsidP="755060BE" w14:paraId="3273AA43" wp14:textId="50D5694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0" w:type="dxa"/>
            <w:tcBorders/>
            <w:tcMar/>
          </w:tcPr>
          <w:p w:rsidP="755060BE" w14:paraId="25513884" wp14:textId="4719721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P="755060BE" w14:paraId="1B8EAE09" wp14:textId="0069ECEA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35" w:type="dxa"/>
            <w:tcBorders/>
            <w:tcMar/>
          </w:tcPr>
          <w:p w14:paraId="09452A1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>Фосфор, его физические и химические свойства</w:t>
            </w:r>
          </w:p>
        </w:tc>
        <w:tc>
          <w:tcPr>
            <w:tcW w:w="3046" w:type="dxa"/>
            <w:tcBorders/>
            <w:tcMar/>
          </w:tcPr>
          <w:p w:rsidP="755060BE" w14:paraId="5993A8F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P="755060BE" w14:paraId="32C180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просмотреть видеоурок по ссылке </w:t>
            </w:r>
            <w:hyperlink r:id="R7a1087f59e9b44a1">
              <w:r w:rsidRPr="755060BE" w:rsidR="755060BE">
                <w:rPr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en-US" w:bidi="ar-SA"/>
                </w:rPr>
                <w:t>https://resh.edu.ru/subject/lesson/2073/start/</w:t>
              </w:r>
            </w:hyperlink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 Выполнить тренировочные задания</w:t>
            </w:r>
          </w:p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tcBorders/>
            <w:tcMar/>
          </w:tcPr>
          <w:p w:rsidP="755060BE" w14:paraId="20EC102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55060BE" w:rsidR="755060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§ 19, упр. 1,3</w:t>
            </w:r>
          </w:p>
        </w:tc>
      </w:tr>
    </w:tbl>
    <w:p xmlns:wp14="http://schemas.microsoft.com/office/word/2010/wordml" w14:paraId="6D98A12B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/>
  <w:themeFontLang w:val="ru-RU" w:eastAsia="" w:bidi=""/>
  <w14:docId w14:val="114CF2FC"/>
  <w15:docId w15:val="{96c0206f-483e-41a1-b34d-350bbc10ee89}"/>
  <w:rsids>
    <w:rsidRoot w:val="755060BE"/>
    <w:rsid w:val="755060B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42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a2427"/>
    <w:rPr>
      <w:color w:val="0000FF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hyperlink" Target="https://resh.edu.ru/subject/lesson/1878/main/" TargetMode="External" Id="Rc2703e843dd64822" /><Relationship Type="http://schemas.openxmlformats.org/officeDocument/2006/relationships/hyperlink" Target="https://obrazovaka.ru/test/transport-po-geografii-9-klass-s-otvetami.html" TargetMode="External" Id="R60b3053c33b44568" /><Relationship Type="http://schemas.openxmlformats.org/officeDocument/2006/relationships/hyperlink" Target="https://yadi.sk/i/4lVmJjv6EjH2gQ" TargetMode="External" Id="Ra2ea8e2595cf41a8" /><Relationship Type="http://schemas.openxmlformats.org/officeDocument/2006/relationships/hyperlink" Target="mailto:iriso4ka205@rambler.ru" TargetMode="External" Id="R8163e9812e684e51" /><Relationship Type="http://schemas.openxmlformats.org/officeDocument/2006/relationships/hyperlink" Target="https://resh.edu.ru/subject/lesson/2073/start/" TargetMode="External" Id="R7a1087f59e9b44a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2020-04-08T17:50:00.0000000Z</dcterms:created>
  <dc:creator>Иванова Татьяна</dc:creator>
  <dc:description/>
  <dc:language>ru-RU</dc:language>
  <lastModifiedBy>tvivanova2010</lastModifiedBy>
  <dcterms:modified xsi:type="dcterms:W3CDTF">2020-11-06T18:20:27.6806068Z</dcterms:modified>
  <revision>15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