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58" w:rsidRDefault="00BE036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23.11.2020 г. </w:t>
      </w:r>
    </w:p>
    <w:tbl>
      <w:tblPr>
        <w:tblW w:w="15038" w:type="dxa"/>
        <w:tblLayout w:type="fixed"/>
        <w:tblLook w:val="04A0"/>
      </w:tblPr>
      <w:tblGrid>
        <w:gridCol w:w="1531"/>
        <w:gridCol w:w="730"/>
        <w:gridCol w:w="12"/>
        <w:gridCol w:w="865"/>
        <w:gridCol w:w="1593"/>
        <w:gridCol w:w="1473"/>
        <w:gridCol w:w="1962"/>
        <w:gridCol w:w="3708"/>
        <w:gridCol w:w="3164"/>
      </w:tblGrid>
      <w:tr w:rsidR="009A4858" w:rsidTr="00BE0368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9A4858" w:rsidTr="00BE0368"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Османская империя, Персия, Индия, Китай, Япония в XVIII в. Колониальная политика европейских держав в XVIII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4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https: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//resh.edu.ru/subject/lesson/2079/start</w:t>
              </w:r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рослушать информацию.  Выполнить тренировочные задания №1-8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 6 читать и пересказывать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рислать фото выполненного классного задания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мессенджер</w:t>
            </w:r>
            <w:bookmarkStart w:id="0" w:name="_GoBack"/>
            <w:bookmarkEnd w:id="0"/>
            <w:proofErr w:type="spellEnd"/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 – описание. Упр.224.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конференция.</w:t>
            </w:r>
          </w:p>
          <w:p w:rsidR="009A4858" w:rsidRDefault="00BE03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  Учебник  Русский язык  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С.Г.Бархударов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С.Е.Крючков.          Сочинение – описание. Упр. 224.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Написать сочинение. Выполненную работу прислать по  электронной почте </w:t>
            </w:r>
            <w:hyperlink r:id="rId5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Школьные ступени в Германии. Новые слова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="009A4858" w:rsidRDefault="009A4858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6">
              <w:r w:rsidR="00BE0368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https://resh.edu.ru/subject/lesson/7593/start/244213/</w:t>
              </w:r>
            </w:hyperlink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Работа по учебнику: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с. 52 упр. 2(а) подготовить сообщение 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Gymnasium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Deutschland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(выписать предложения из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текста)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с. 52 упр. 2(а) выучить сообщение 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Gymnasium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Deutschland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Видеозапись прислать 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</w:p>
        </w:tc>
      </w:tr>
      <w:tr w:rsidR="009A4858" w:rsidTr="00BE0368">
        <w:tc>
          <w:tcPr>
            <w:tcW w:w="1531" w:type="dxa"/>
            <w:vMerge/>
          </w:tcPr>
          <w:p w:rsidR="009A4858" w:rsidRDefault="009A4858"/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9A4858" w:rsidRDefault="00BE0368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Обучение диалогической речи по теме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«У билетной кассы».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5350339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gramEnd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конференция</w:t>
            </w:r>
            <w:proofErr w:type="spellEnd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                             В случае отсутствия связи выполняем задание в учебнике стр.61 упр.5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5350339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Учебник стр.63 упр.9-11.  </w:t>
            </w:r>
            <w:proofErr w:type="spellStart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отправитьна</w:t>
            </w:r>
            <w:proofErr w:type="spellEnd"/>
            <w:r w:rsidRPr="53503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почту: </w:t>
            </w:r>
            <w:hyperlink r:id="rId7">
              <w:r w:rsidRPr="5350339B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  <w:p w:rsidR="009A4858" w:rsidRDefault="009A48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10.40-11.00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количества теплоты в процессе парообразования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конференция                                    </w:t>
            </w:r>
          </w:p>
          <w:p w:rsidR="009A4858" w:rsidRDefault="00BE036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</w:p>
          <w:p w:rsidR="009A4858" w:rsidRDefault="009A4858">
            <w:pPr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BE0368">
                <w:rPr>
                  <w:rFonts w:ascii="Times New Roman" w:hAnsi="Times New Roman"/>
                  <w:sz w:val="24"/>
                  <w:szCs w:val="24"/>
                </w:rPr>
                <w:t>https://uchitel.pro/задачи-на-количество-теплоты/</w:t>
              </w:r>
            </w:hyperlink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стр.63 (1) учебника</w:t>
            </w:r>
          </w:p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</w:p>
          <w:p w:rsidR="009A4858" w:rsidRDefault="009A4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  <w:p w:rsidR="009A4858" w:rsidRDefault="009A48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“Климат”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конференция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 отсутствия связи выполняем по учебнику стр.109 Вопросы и задания  для обобщения по теме “Климат”     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Стр.109 выполняем задания для обобщения по теме. Фото присылаем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A4858" w:rsidTr="00BE0368">
        <w:tc>
          <w:tcPr>
            <w:tcW w:w="1531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  <w:p w:rsidR="009A4858" w:rsidRDefault="00BE03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r>
              <w:rPr>
                <w:rFonts w:ascii="Times New Roman" w:eastAsia="Times New Roman" w:hAnsi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9A4858" w:rsidRDefault="00BE0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связи, посмотреть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https://resh.edu.ru/subject/lesson/29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15/main/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прочитать п.16 учебника. Записать в тетрадь  теоремы 1, 2, свойства арифметического квадратного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корня, тождества 1),2) на с.90, примеры 1-5. Выполнить №369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)), 370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372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4858" w:rsidRDefault="00BE0368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П.16 учебника - выучить теоремы 1, 2, свойства, тождества. Решить №369(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), 370(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б,г,е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373.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10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</w:tbl>
    <w:p w:rsidR="009A4858" w:rsidRDefault="009A4858">
      <w:pPr>
        <w:rPr>
          <w:rFonts w:ascii="Times New Roman" w:hAnsi="Times New Roman"/>
          <w:sz w:val="24"/>
          <w:szCs w:val="24"/>
        </w:rPr>
      </w:pPr>
    </w:p>
    <w:p w:rsidR="009A4858" w:rsidRDefault="00BE036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9A4858" w:rsidRDefault="00BE036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3491" w:type="dxa"/>
        <w:tblInd w:w="-175" w:type="dxa"/>
        <w:tblLayout w:type="fixed"/>
        <w:tblLook w:val="04A0"/>
      </w:tblPr>
      <w:tblGrid>
        <w:gridCol w:w="1377"/>
        <w:gridCol w:w="681"/>
        <w:gridCol w:w="789"/>
        <w:gridCol w:w="1431"/>
        <w:gridCol w:w="2584"/>
        <w:gridCol w:w="2204"/>
        <w:gridCol w:w="3266"/>
        <w:gridCol w:w="1159"/>
      </w:tblGrid>
      <w:tr w:rsidR="009A4858" w:rsidTr="00BE0368">
        <w:tc>
          <w:tcPr>
            <w:tcW w:w="1377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78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43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2584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04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66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115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9A4858" w:rsidTr="00BE0368">
        <w:tc>
          <w:tcPr>
            <w:tcW w:w="1377" w:type="dxa"/>
            <w:vMerge w:val="restart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23.11.2020 г., понедельник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4" w:type="dxa"/>
            <w:gridSpan w:val="7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13.40-14.20</w:t>
            </w:r>
          </w:p>
        </w:tc>
      </w:tr>
      <w:tr w:rsidR="009A4858" w:rsidTr="00BE0368">
        <w:tc>
          <w:tcPr>
            <w:tcW w:w="1377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143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584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функциональной грамотност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Гидроэлектростанции</w:t>
            </w:r>
          </w:p>
        </w:tc>
        <w:tc>
          <w:tcPr>
            <w:tcW w:w="3266" w:type="dxa"/>
          </w:tcPr>
          <w:p w:rsidR="009A4858" w:rsidRDefault="604D89CB">
            <w:pPr>
              <w:spacing w:after="0" w:line="240" w:lineRule="auto"/>
            </w:pPr>
            <w:r w:rsidRPr="604D89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604D89CB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конференция в случае отсутствия связи    перейти по ссылке</w:t>
            </w:r>
          </w:p>
          <w:p w:rsidR="009A4858" w:rsidRDefault="009A4858">
            <w:pPr>
              <w:spacing w:after="0" w:line="240" w:lineRule="auto"/>
            </w:pPr>
            <w:hyperlink r:id="rId11">
              <w:proofErr w:type="gramStart"/>
              <w:r w:rsidR="00BE03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https://yandex.ru/video/preview?text=%D0%B3%D0%B8%D0%B4%D1%80%D0%BE%D1%8D%D0%BB%D0%B5%D0%BA%D1%82%D1%80%D0%BE%D1%81%D1%82%D0%B0%D0%BD%D1%86%D0%B8%D0%B8&amp;p</w:t>
              </w:r>
              <w:r w:rsidR="00BE036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ath=wizard&amp;parent-reqid=1605815353820876-896338677482765461300163-production-app-host-vla-web-yp-266&amp;wiz_type=vital&amp;filmId=7652622759984506991</w:t>
              </w:r>
            </w:hyperlink>
            <w:proofErr w:type="gramEnd"/>
          </w:p>
        </w:tc>
        <w:tc>
          <w:tcPr>
            <w:tcW w:w="115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9A4858" w:rsidTr="00BE0368">
        <w:tc>
          <w:tcPr>
            <w:tcW w:w="1377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14.00-15.00</w:t>
            </w:r>
          </w:p>
        </w:tc>
        <w:tc>
          <w:tcPr>
            <w:tcW w:w="1431" w:type="dxa"/>
          </w:tcPr>
          <w:p w:rsidR="009A4858" w:rsidRDefault="00BE03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подключен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ие</w:t>
            </w:r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9A4858" w:rsidRDefault="00BE036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Информационная безопасность</w:t>
            </w:r>
          </w:p>
          <w:p w:rsidR="009A4858" w:rsidRDefault="00BE036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Мальцева И.К.</w:t>
            </w:r>
          </w:p>
        </w:tc>
        <w:tc>
          <w:tcPr>
            <w:tcW w:w="2204" w:type="dxa"/>
          </w:tcPr>
          <w:p w:rsidR="009A4858" w:rsidRDefault="00BE03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Фишинг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(2 из 2 ч)</w:t>
            </w:r>
          </w:p>
        </w:tc>
        <w:tc>
          <w:tcPr>
            <w:tcW w:w="3266" w:type="dxa"/>
          </w:tcPr>
          <w:p w:rsidR="009A4858" w:rsidRDefault="00BE0368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E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 (весь класс)</w:t>
            </w:r>
          </w:p>
          <w:p w:rsidR="009A4858" w:rsidRDefault="604D89C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04D89CB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</w:t>
            </w:r>
            <w:r w:rsidRPr="604D89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перейти по ссылке </w:t>
            </w:r>
            <w:hyperlink r:id="rId12">
              <w:r w:rsidRPr="604D89CB">
                <w:rPr>
                  <w:rFonts w:ascii="Times New Roman" w:eastAsia="Times New Roman" w:hAnsi="Times New Roman"/>
                  <w:color w:val="2A6099"/>
                  <w:sz w:val="24"/>
                  <w:szCs w:val="24"/>
                </w:rPr>
                <w:t>https://www.kaspersky.ru/blog/how-to-avoid-phishing/5411/</w:t>
              </w:r>
            </w:hyperlink>
            <w:r w:rsidRPr="604D89CB">
              <w:rPr>
                <w:rFonts w:ascii="Times New Roman" w:eastAsia="Times New Roman" w:hAnsi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159" w:type="dxa"/>
          </w:tcPr>
          <w:p w:rsidR="009A4858" w:rsidRDefault="00BE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9A4858" w:rsidTr="00BE0368">
        <w:tc>
          <w:tcPr>
            <w:tcW w:w="1377" w:type="dxa"/>
            <w:vMerge/>
            <w:vAlign w:val="center"/>
          </w:tcPr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9A4858" w:rsidRDefault="00BE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15.10-15.30</w:t>
            </w:r>
          </w:p>
        </w:tc>
        <w:tc>
          <w:tcPr>
            <w:tcW w:w="6219" w:type="dxa"/>
            <w:gridSpan w:val="3"/>
          </w:tcPr>
          <w:p w:rsidR="009A4858" w:rsidRDefault="238DEC3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238DE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38DE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 тема «Мы вместе – и это здорово!»,</w:t>
            </w:r>
          </w:p>
        </w:tc>
        <w:tc>
          <w:tcPr>
            <w:tcW w:w="4425" w:type="dxa"/>
            <w:gridSpan w:val="2"/>
          </w:tcPr>
          <w:p w:rsidR="009A4858" w:rsidRDefault="238DEC37">
            <w:pPr>
              <w:rPr>
                <w:rFonts w:ascii="Calibri" w:eastAsia="Calibri" w:hAnsi="Calibri"/>
              </w:rPr>
            </w:pPr>
            <w:r w:rsidRPr="00BE036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238DEC3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38DEC3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9A4858" w:rsidRDefault="009A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858" w:rsidRDefault="009A4858">
      <w:pPr>
        <w:rPr>
          <w:rFonts w:ascii="Times New Roman" w:hAnsi="Times New Roman"/>
          <w:sz w:val="24"/>
          <w:szCs w:val="24"/>
        </w:rPr>
      </w:pPr>
    </w:p>
    <w:sectPr w:rsidR="009A4858" w:rsidSect="009A485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autoHyphenation/>
  <w:characterSpacingControl w:val="doNotCompress"/>
  <w:compat/>
  <w:rsids>
    <w:rsidRoot w:val="5350339B"/>
    <w:rsid w:val="009A4858"/>
    <w:rsid w:val="00BE0368"/>
    <w:rsid w:val="238DEC37"/>
    <w:rsid w:val="5350339B"/>
    <w:rsid w:val="604D8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A4858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a3">
    <w:name w:val="Посещённая гиперссылка"/>
    <w:rsid w:val="009A4858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9A4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A4858"/>
    <w:pPr>
      <w:spacing w:after="140"/>
    </w:pPr>
  </w:style>
  <w:style w:type="paragraph" w:styleId="a6">
    <w:name w:val="List"/>
    <w:basedOn w:val="a5"/>
    <w:rsid w:val="009A4858"/>
    <w:rPr>
      <w:rFonts w:cs="Lucida Sans"/>
    </w:rPr>
  </w:style>
  <w:style w:type="paragraph" w:customStyle="1" w:styleId="Caption">
    <w:name w:val="Caption"/>
    <w:basedOn w:val="a"/>
    <w:qFormat/>
    <w:rsid w:val="009A48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A4858"/>
    <w:pPr>
      <w:suppressLineNumbers/>
    </w:pPr>
    <w:rPr>
      <w:rFonts w:cs="Lucida Sans"/>
    </w:rPr>
  </w:style>
  <w:style w:type="paragraph" w:styleId="a8">
    <w:name w:val="caption"/>
    <w:basedOn w:val="a"/>
    <w:qFormat/>
    <w:rsid w:val="009A48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6;&#1083;&#1080;&#1095;&#1077;&#1089;&#1090;&#1074;&#1086;-&#1090;&#1077;&#1087;&#1083;&#1086;&#1090;&#1099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cherbinina2012@gmail.com" TargetMode="External"/><Relationship Id="rId12" Type="http://schemas.openxmlformats.org/officeDocument/2006/relationships/hyperlink" Target="https://www.kaspersky.ru/blog/how-to-avoid-phishing/54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93/start/244213/" TargetMode="External"/><Relationship Id="rId11" Type="http://schemas.openxmlformats.org/officeDocument/2006/relationships/hyperlink" Target="https://yandex.ru/video/preview?text=&#1075;&#1080;&#1076;&#1088;&#1086;&#1101;&#1083;&#1077;&#1082;&#1090;&#1088;&#1086;&#1089;&#1090;&#1072;&#1085;&#1094;&#1080;&#1080;&amp;path=wizard&amp;parent-reqid=1605815353820876-896338677482765461300163-production-app-host-vla-web-yp-266&amp;wiz_type=vital&amp;filmId=7652622759984506991" TargetMode="External"/><Relationship Id="rId5" Type="http://schemas.openxmlformats.org/officeDocument/2006/relationships/hyperlink" Target="mailto:kyznecovaov@yandex.ru" TargetMode="External"/><Relationship Id="rId10" Type="http://schemas.openxmlformats.org/officeDocument/2006/relationships/hyperlink" Target="mailto:novaevala@yandex.ru" TargetMode="External"/><Relationship Id="rId4" Type="http://schemas.openxmlformats.org/officeDocument/2006/relationships/hyperlink" Target="https://resh.edu.ru/subject/lesson/2079/start/" TargetMode="External"/><Relationship Id="rId9" Type="http://schemas.openxmlformats.org/officeDocument/2006/relationships/hyperlink" Target="https://resh.edu.ru/subject/lesson/2915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68</cp:revision>
  <dcterms:created xsi:type="dcterms:W3CDTF">2020-04-03T13:32:00Z</dcterms:created>
  <dcterms:modified xsi:type="dcterms:W3CDTF">2020-11-22T05:34:00Z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