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D2A3303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BA5224">
        <w:rPr>
          <w:rFonts w:ascii="Times New Roman" w:hAnsi="Times New Roman" w:cs="Times New Roman"/>
          <w:b/>
        </w:rPr>
        <w:t xml:space="preserve"> на 20</w:t>
      </w:r>
      <w:r w:rsidR="00E017DD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85922C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96AEE" w:rsidTr="485922C0" w14:paraId="66B13335" wp14:textId="77777777">
        <w:tc>
          <w:tcPr>
            <w:tcW w:w="1206" w:type="dxa"/>
            <w:vMerge w:val="restart"/>
            <w:tcMar/>
          </w:tcPr>
          <w:p w:rsidRPr="00FB24C0" w:rsidR="00A96AEE" w:rsidP="00FB24C0" w:rsidRDefault="00A96AE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96AEE" w:rsidP="00FB24C0" w:rsidRDefault="00BA5224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E017DD">
              <w:rPr>
                <w:rFonts w:ascii="Times New Roman" w:hAnsi="Times New Roman" w:cs="Times New Roman"/>
              </w:rPr>
              <w:t>.05</w:t>
            </w:r>
            <w:r w:rsidRPr="00FB24C0" w:rsidR="00A96AE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96AEE" w:rsidP="00FB24C0" w:rsidRDefault="00A96AE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166753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5B4039A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A96AEE" w:rsidP="007A040E" w:rsidRDefault="00A96AEE" w14:paraId="434FA0A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Русский язык</w:t>
            </w:r>
          </w:p>
          <w:p w:rsidRPr="00A96AEE" w:rsidR="00A96AEE" w:rsidP="007A040E" w:rsidRDefault="00A96AEE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485922C0" w:rsidRDefault="00A96AEE" w14:paraId="672A6659" wp14:textId="18E99AB1">
            <w:pPr>
              <w:rPr>
                <w:rFonts w:ascii="Times New Roman" w:hAnsi="Times New Roman" w:eastAsia="Times New Roman" w:cs="Times New Roman"/>
              </w:rPr>
            </w:pPr>
            <w:r w:rsidRPr="485922C0" w:rsidR="485922C0">
              <w:rPr>
                <w:rFonts w:ascii="Times New Roman" w:hAnsi="Times New Roman" w:eastAsia="Times New Roman" w:cs="Times New Roman"/>
              </w:rPr>
              <w:t>Правописание слов с парными по глухости-звонкости согласным звуком на конце слова.</w:t>
            </w:r>
          </w:p>
        </w:tc>
        <w:tc>
          <w:tcPr>
            <w:tcW w:w="4394" w:type="dxa"/>
            <w:tcMar/>
          </w:tcPr>
          <w:p w:rsidRPr="00A96AEE" w:rsidR="00A96AEE" w:rsidP="485922C0" w:rsidRDefault="00A96AEE" w14:paraId="5F6553CE" wp14:textId="3B9788D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485922C0" w:rsidRDefault="00A96AEE" w14:paraId="6B922EF0" wp14:textId="2B25E8C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329d696f7b4f48fe">
              <w:r w:rsidRPr="485922C0" w:rsidR="485922C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https://www.youtube.com/watch?v=8v95DNkNxrs</w:t>
              </w:r>
            </w:hyperlink>
          </w:p>
          <w:p w:rsidRPr="00A96AEE" w:rsidR="00A96AEE" w:rsidP="485922C0" w:rsidRDefault="00A96AEE" w14:paraId="0A37501D" wp14:textId="574597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96-101, упражнения 10,13,16 письменно.</w:t>
            </w: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A96AEE" w:rsidR="00A96AEE" w:rsidP="5763DAC6" w:rsidRDefault="00A96AEE" w14:paraId="5DAB6C7B" wp14:textId="415C2434">
            <w:pPr>
              <w:pStyle w:val="a"/>
            </w:pP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FB24C0" w:rsidR="00A96AEE" w:rsidTr="485922C0" w14:paraId="4985B5FA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DED02E8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1B90C890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2F9EF236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6A05A809" wp14:textId="16EB51B9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>Вычитание вида 14-?</w:t>
            </w:r>
          </w:p>
        </w:tc>
        <w:tc>
          <w:tcPr>
            <w:tcW w:w="4394" w:type="dxa"/>
            <w:tcMar/>
          </w:tcPr>
          <w:p w:rsidRPr="00A96AEE" w:rsidR="00A96AEE" w:rsidP="5763DAC6" w:rsidRDefault="00A96AEE" w14:paraId="183CFF42" wp14:textId="3B9788D1">
            <w:pPr>
              <w:spacing w:line="276" w:lineRule="auto"/>
            </w:pPr>
            <w:r w:rsidRPr="5763DAC6" w:rsidR="5763DA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5763DAC6" w:rsidRDefault="00A96AEE" w14:paraId="0D9914E1" wp14:textId="54DE369C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5763DAC6" w:rsidR="5763DA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371b4ef7589942e8">
              <w:r w:rsidRPr="5763DAC6" w:rsidR="5763DAC6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https://www.youtube.com/watch?v=ELzMm2pwkfI</w:t>
              </w:r>
            </w:hyperlink>
            <w:r w:rsidRPr="5763DAC6" w:rsidR="5763DA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96AEE" w:rsidR="00A96AEE" w:rsidP="5763DAC6" w:rsidRDefault="00A96AEE" w14:paraId="70B9CF02" wp14:textId="719A08D9">
            <w:pPr>
              <w:pStyle w:val="a"/>
            </w:pPr>
            <w:r w:rsidRPr="5763DAC6" w:rsidR="5763DAC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84, № 1,3 письменно, стр. 85, №2 письменно.</w:t>
            </w:r>
          </w:p>
          <w:p w:rsidRPr="00A96AEE" w:rsidR="00A96AEE" w:rsidP="5763DAC6" w:rsidRDefault="00A96AEE" w14:paraId="5A39BBE3" wp14:textId="7C1E7BD1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85922C0" w:rsidR="485922C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39.</w:t>
            </w: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A96AEE" w:rsidR="00A96AEE" w:rsidP="5763DAC6" w:rsidRDefault="00A96AEE" w14:paraId="41C8F396" wp14:textId="10D0BB90">
            <w:pPr>
              <w:pStyle w:val="a"/>
            </w:pP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FB24C0" w:rsidR="00A96AEE" w:rsidTr="485922C0" w14:paraId="4427E278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4E94636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68B0831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1A3854E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0D0B940D" wp14:textId="464AC0B4">
            <w:pPr>
              <w:rPr>
                <w:rFonts w:ascii="Times New Roman" w:hAnsi="Times New Roman" w:cs="Times New Roman"/>
              </w:rPr>
            </w:pPr>
            <w:r w:rsidRPr="5F65147F" w:rsidR="5F65147F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4394" w:type="dxa"/>
            <w:tcMar/>
          </w:tcPr>
          <w:p w:rsidRPr="00A96AEE" w:rsidR="00A96AEE" w:rsidP="485922C0" w:rsidRDefault="00A96AEE" w14:paraId="0E27B00A" wp14:textId="06ABE7A3">
            <w:pPr>
              <w:rPr>
                <w:rFonts w:ascii="Times New Roman" w:hAnsi="Times New Roman" w:cs="Times New Roman"/>
              </w:rPr>
            </w:pPr>
            <w:hyperlink r:id="R9e93895bf8e3405e">
              <w:r w:rsidRPr="485922C0" w:rsidR="485922C0">
                <w:rPr>
                  <w:rStyle w:val="a4"/>
                  <w:rFonts w:ascii="Times New Roman" w:hAnsi="Times New Roman" w:cs="Times New Roman"/>
                </w:rPr>
                <w:t>https://resh.edu.ru/subiect/lesson/4187/start/169123/</w:t>
              </w:r>
            </w:hyperlink>
            <w:r w:rsidRPr="485922C0" w:rsidR="485922C0">
              <w:rPr>
                <w:rFonts w:ascii="Times New Roman" w:hAnsi="Times New Roman" w:cs="Times New Roman"/>
              </w:rPr>
              <w:t xml:space="preserve"> В случае отсутствия связи: учебник Физическая культура 1-4 класс. Стр.92.</w:t>
            </w:r>
          </w:p>
        </w:tc>
        <w:tc>
          <w:tcPr>
            <w:tcW w:w="2693" w:type="dxa"/>
            <w:tcMar/>
          </w:tcPr>
          <w:p w:rsidRPr="00A96AEE" w:rsidR="00A96AEE" w:rsidP="007A040E" w:rsidRDefault="00A96AEE" w14:paraId="60061E4C" wp14:textId="45C4594F">
            <w:pPr>
              <w:rPr>
                <w:rFonts w:ascii="Times New Roman" w:hAnsi="Times New Roman" w:cs="Times New Roman"/>
              </w:rPr>
            </w:pPr>
            <w:r w:rsidRPr="5F65147F" w:rsidR="5F65147F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FB24C0" w:rsidTr="485922C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A96AEE" w:rsidTr="485922C0" w14:paraId="5E0F0095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96AEE" w:rsidR="00A96AEE" w:rsidP="5763DAC6" w:rsidRDefault="00A96AEE" wp14:textId="77777777" w14:paraId="0F827EE1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>Он-лайн</w:t>
            </w:r>
          </w:p>
          <w:p w:rsidRPr="00A96AEE" w:rsidR="00A96AEE" w:rsidP="007A040E" w:rsidRDefault="00A96AEE" w14:paraId="37CDC823" wp14:textId="0A3676E9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005489DF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3DEEC669" wp14:textId="54CB6817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 xml:space="preserve">В. Орлов “Кто первый?”, </w:t>
            </w:r>
            <w:proofErr w:type="spellStart"/>
            <w:r w:rsidRPr="5763DAC6" w:rsidR="5763DAC6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5763DAC6" w:rsidR="5763DAC6">
              <w:rPr>
                <w:rFonts w:ascii="Times New Roman" w:hAnsi="Times New Roman" w:cs="Times New Roman"/>
              </w:rPr>
              <w:t xml:space="preserve"> “Бараны””</w:t>
            </w:r>
          </w:p>
        </w:tc>
        <w:tc>
          <w:tcPr>
            <w:tcW w:w="4394" w:type="dxa"/>
            <w:tcMar/>
          </w:tcPr>
          <w:p w:rsidR="2603AE1A" w:rsidP="485922C0" w:rsidRDefault="2603AE1A" w14:paraId="4B7D6B26" w14:textId="1B0658F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485922C0" w:rsidRDefault="00A96AEE" w14:paraId="3656B9AB" wp14:textId="7552AF5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85922C0" w:rsidR="485922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34-36 читать и отвечать на вопросы.</w:t>
            </w:r>
          </w:p>
        </w:tc>
        <w:tc>
          <w:tcPr>
            <w:tcW w:w="2693" w:type="dxa"/>
            <w:tcMar/>
          </w:tcPr>
          <w:p w:rsidRPr="00A96AEE" w:rsidR="00A96AEE" w:rsidP="5763DAC6" w:rsidRDefault="00A96AEE" w14:paraId="45FB0818" wp14:textId="3096D506">
            <w:pPr>
              <w:pStyle w:val="a"/>
            </w:pPr>
            <w:r w:rsidRPr="5763DAC6" w:rsidR="5763DA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  <w:tr xmlns:wp14="http://schemas.microsoft.com/office/word/2010/wordml" w:rsidRPr="00A96AEE" w:rsidR="00A96AEE" w:rsidTr="485922C0" w14:paraId="01E24629" wp14:textId="77777777">
        <w:tc>
          <w:tcPr>
            <w:tcW w:w="1206" w:type="dxa"/>
            <w:tcMar/>
          </w:tcPr>
          <w:p w:rsidRPr="00FB24C0" w:rsidR="00A96AEE" w:rsidP="00FB24C0" w:rsidRDefault="00A96AE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91B0F58" wp14:textId="77777777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745B798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1747CC13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F51E79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53128261" wp14:textId="11110BEF">
            <w:pPr>
              <w:rPr>
                <w:rFonts w:ascii="Times New Roman" w:hAnsi="Times New Roman" w:cs="Times New Roman"/>
              </w:rPr>
            </w:pPr>
            <w:r w:rsidRPr="1ADFE9D6" w:rsidR="1ADFE9D6">
              <w:rPr>
                <w:rFonts w:ascii="Times New Roman" w:hAnsi="Times New Roman" w:cs="Times New Roman"/>
              </w:rPr>
              <w:t>Полеты человека. Изделие “Парашют”.</w:t>
            </w:r>
          </w:p>
        </w:tc>
        <w:tc>
          <w:tcPr>
            <w:tcW w:w="4394" w:type="dxa"/>
            <w:tcMar/>
          </w:tcPr>
          <w:p w:rsidRPr="00A96AEE" w:rsidR="00A96AEE" w:rsidP="5763DAC6" w:rsidRDefault="00A96AEE" w14:paraId="62486C05" wp14:textId="425E8104">
            <w:pPr>
              <w:pStyle w:val="a"/>
            </w:pPr>
            <w:hyperlink r:id="Raf5817a0968c4817">
              <w:r w:rsidRPr="5763DAC6" w:rsidR="5763DAC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https://www.youtube.com/watch?v=FchMH-qG-50</w:t>
              </w:r>
            </w:hyperlink>
            <w:r w:rsidRPr="5763DAC6" w:rsidR="5763DA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tcMar/>
          </w:tcPr>
          <w:p w:rsidRPr="00A96AEE" w:rsidR="00A96AEE" w:rsidP="007A040E" w:rsidRDefault="00A96AEE" w14:paraId="4101652C" wp14:textId="498D36A8">
            <w:pPr>
              <w:rPr>
                <w:rFonts w:ascii="Times New Roman" w:hAnsi="Times New Roman" w:cs="Times New Roman"/>
              </w:rPr>
            </w:pPr>
            <w:r w:rsidRPr="1ADFE9D6" w:rsidR="1ADFE9D6">
              <w:rPr>
                <w:rFonts w:ascii="Times New Roman" w:hAnsi="Times New Roman" w:cs="Times New Roman"/>
              </w:rPr>
              <w:t xml:space="preserve">Не предусмотрено. </w:t>
            </w:r>
          </w:p>
        </w:tc>
      </w:tr>
    </w:tbl>
    <w:p xmlns:wp14="http://schemas.microsoft.com/office/word/2010/wordml" w:rsidR="00BA5224" w:rsidP="5763DAC6" w:rsidRDefault="00BA5224" w14:paraId="10EF996B" wp14:textId="5A96F995">
      <w:pPr>
        <w:pStyle w:val="a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763DAC6" w:rsidR="5763DAC6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BA5224" w:rsidP="00BA5224" w:rsidRDefault="00BA5224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6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30"/>
        <w:gridCol w:w="1980"/>
        <w:gridCol w:w="2130"/>
        <w:gridCol w:w="1485"/>
        <w:gridCol w:w="3735"/>
        <w:gridCol w:w="3862"/>
      </w:tblGrid>
      <w:tr xmlns:wp14="http://schemas.microsoft.com/office/word/2010/wordml" w:rsidR="00BA5224" w:rsidTr="485922C0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9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4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7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386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BA5224" w:rsidTr="485922C0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5E3886A4" wp14:textId="13FBD70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Segoe UI" w:hAnsi="Segoe UI" w:eastAsia="Times New Roman" w:cs="Segoe UI"/>
                <w:sz w:val="18"/>
                <w:szCs w:val="18"/>
              </w:rPr>
              <w:t> 1в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P="5763DAC6" w:rsidRDefault="00BA5224" w14:paraId="59531C1E" wp14:textId="3665447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5763DAC6" w:rsidR="5763DA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 </w:t>
            </w:r>
            <w:r w:rsidRPr="5763DAC6" w:rsidR="5763DAC6">
              <w:rPr>
                <w:rFonts w:ascii="Times New Roman" w:hAnsi="Times New Roman" w:eastAsia="Times New Roman" w:cs="Times New Roman"/>
                <w:b w:val="0"/>
                <w:bCs w:val="0"/>
              </w:rPr>
              <w:t>20.05.2020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406591EE" wp14:textId="03EE24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02BF55D8" wp14:textId="69150E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  Фокина А.В.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75FEA733" wp14:textId="676D1C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</w:t>
            </w: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20876C3F" w14:textId="18E99AB1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 звуком на конце слова.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A5224" w:rsidRDefault="00BA5224" w14:paraId="25E46A3C" wp14:textId="15598D6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По номеру телефона </w:t>
            </w:r>
          </w:p>
        </w:tc>
      </w:tr>
      <w:tr w:rsidR="5763DAC6" w:rsidTr="485922C0" w14:paraId="1A38A0AD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7CD5C383" w14:textId="53F7639D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63DAC6" w:rsidR="5763DAC6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79BEA6BD" w14:textId="42CB1D3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5763DAC6" w:rsidR="5763DAC6">
              <w:rPr>
                <w:rFonts w:ascii="Times New Roman" w:hAnsi="Times New Roman" w:eastAsia="Times New Roman" w:cs="Times New Roman"/>
                <w:b w:val="0"/>
                <w:bCs w:val="0"/>
              </w:rPr>
              <w:t>20.05.2020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6FC01568" w14:textId="3B0405E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50CEED86" w14:textId="00CDEAD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2EE4F9A1" w14:textId="4C6FAE7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7F984ED7" w14:textId="16EB51B9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>Вычитание вида 14-?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777A8E92" w14:textId="20B1494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5763DAC6" w:rsidTr="485922C0" w14:paraId="07D9547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342BECCF" w14:textId="4F17B8F8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63DAC6" w:rsidR="5763DAC6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2157A29C" w14:textId="0BC11D3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5763DAC6" w:rsidR="5763DAC6">
              <w:rPr>
                <w:rFonts w:ascii="Times New Roman" w:hAnsi="Times New Roman" w:eastAsia="Times New Roman" w:cs="Times New Roman"/>
                <w:b w:val="0"/>
                <w:bCs w:val="0"/>
              </w:rPr>
              <w:t>20.05.2020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296F4B89" w14:textId="4008EA1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7ACAE185" w14:textId="46D1DA0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5BBDA497" w14:textId="50028A9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785BE132" w14:textId="54CB6817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 xml:space="preserve">В. Орлов “Кто первый?”, </w:t>
            </w:r>
            <w:proofErr w:type="spellStart"/>
            <w:r w:rsidRPr="5763DAC6" w:rsidR="5763DAC6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5763DAC6" w:rsidR="5763DAC6">
              <w:rPr>
                <w:rFonts w:ascii="Times New Roman" w:hAnsi="Times New Roman" w:cs="Times New Roman"/>
              </w:rPr>
              <w:t xml:space="preserve"> “Бараны””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21CE8655" w14:textId="0BB6911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5763DAC6" w:rsidTr="485922C0" w14:paraId="6639F4D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068EA6BB" w14:textId="2482D087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63DAC6" w:rsidR="5763DAC6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512A7841" w14:textId="0232A56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5763DAC6" w:rsidR="5763DAC6">
              <w:rPr>
                <w:rFonts w:ascii="Times New Roman" w:hAnsi="Times New Roman" w:eastAsia="Times New Roman" w:cs="Times New Roman"/>
                <w:b w:val="0"/>
                <w:bCs w:val="0"/>
              </w:rPr>
              <w:t>20.05.2020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1FFFFFB8" w14:textId="454222C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55CB0E23" w14:textId="5628CEA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51DBF2B6" w14:textId="253E362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70905580" w14:textId="11110BEF">
            <w:pPr>
              <w:rPr>
                <w:rFonts w:ascii="Times New Roman" w:hAnsi="Times New Roman" w:cs="Times New Roman"/>
              </w:rPr>
            </w:pPr>
            <w:r w:rsidRPr="5763DAC6" w:rsidR="5763DAC6">
              <w:rPr>
                <w:rFonts w:ascii="Times New Roman" w:hAnsi="Times New Roman" w:cs="Times New Roman"/>
              </w:rPr>
              <w:t>Полеты человека. Изделие “Парашют”.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763DAC6" w:rsidP="5763DAC6" w:rsidRDefault="5763DAC6" w14:paraId="6B864952" w14:textId="7ADC26C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63DAC6" w:rsidR="5763DAC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BA5224" w:rsidP="00BA5224" w:rsidRDefault="00BA5224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BA5224" w:rsidP="00BA5224" w:rsidRDefault="00BA5224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BA5224" w:rsidP="00BA5224" w:rsidRDefault="00BA5224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BA5224" w:rsidP="00BA5224" w:rsidRDefault="00BA5224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8045A5" w:rsidP="00BA5224" w:rsidRDefault="008045A5" w14:paraId="3CF2D8B6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8045A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5B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A5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224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7DD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C7F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C63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DFE9D6"/>
    <w:rsid w:val="2603AE1A"/>
    <w:rsid w:val="485922C0"/>
    <w:rsid w:val="5763DAC6"/>
    <w:rsid w:val="5F6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76CD"/>
  <w15:docId w15:val="{e6ef7dd1-8cbf-45cb-9aa0-d72040663d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ELzMm2pwkfI" TargetMode="External" Id="R371b4ef7589942e8" /><Relationship Type="http://schemas.openxmlformats.org/officeDocument/2006/relationships/hyperlink" Target="https://www.youtube.com/watch?v=FchMH-qG-50" TargetMode="External" Id="Raf5817a0968c4817" /><Relationship Type="http://schemas.openxmlformats.org/officeDocument/2006/relationships/hyperlink" Target="https://www.youtube.com/watch?v=8v95DNkNxrs" TargetMode="External" Id="R329d696f7b4f48fe" /><Relationship Type="http://schemas.openxmlformats.org/officeDocument/2006/relationships/hyperlink" Target="https://resh.edu.ru/subiect/lesson/4187/start/169123/" TargetMode="External" Id="R9e93895bf8e3405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25</revision>
  <dcterms:created xsi:type="dcterms:W3CDTF">2020-04-04T06:51:00.0000000Z</dcterms:created>
  <dcterms:modified xsi:type="dcterms:W3CDTF">2020-05-14T10:45:08.2251161Z</dcterms:modified>
</coreProperties>
</file>