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8F8419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3E7932">
        <w:rPr>
          <w:rFonts w:ascii="Times New Roman" w:hAnsi="Times New Roman" w:cs="Times New Roman"/>
          <w:b/>
        </w:rPr>
        <w:t xml:space="preserve"> на 14</w:t>
      </w:r>
      <w:r w:rsidR="00307A42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A10E9A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2425D" w:rsidTr="5A10E9A9" w14:paraId="12FF2033" wp14:textId="77777777">
        <w:tc>
          <w:tcPr>
            <w:tcW w:w="1206" w:type="dxa"/>
            <w:vMerge w:val="restart"/>
            <w:tcMar/>
          </w:tcPr>
          <w:p w:rsidRPr="00FB24C0" w:rsidR="0072425D" w:rsidP="00FB24C0" w:rsidRDefault="0072425D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72425D" w:rsidP="00FB24C0" w:rsidRDefault="003E7932" w14:paraId="1576126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307A42">
              <w:rPr>
                <w:rFonts w:ascii="Times New Roman" w:hAnsi="Times New Roman" w:cs="Times New Roman"/>
              </w:rPr>
              <w:t>.05</w:t>
            </w:r>
            <w:r w:rsidRPr="00FB24C0" w:rsidR="0072425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72425D" w:rsidP="00FB24C0" w:rsidRDefault="0072425D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D513CFD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00F8608D" w:rsidRDefault="0072425D" w14:paraId="28CFBEBD" wp14:textId="6C301B1D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Литературное чтение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672A6659" wp14:textId="49F33167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Х.К. Андерсен “Русалочка”. Характеристика героев</w:t>
            </w:r>
          </w:p>
        </w:tc>
        <w:tc>
          <w:tcPr>
            <w:tcW w:w="4394" w:type="dxa"/>
            <w:tcMar/>
          </w:tcPr>
          <w:p w:rsidRPr="0072425D" w:rsidR="0072425D" w:rsidP="3F4723F2" w:rsidRDefault="0072425D" w14:paraId="0A37501D" wp14:textId="589AE3A7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F4723F2" w:rsidR="3F4723F2">
              <w:rPr>
                <w:rFonts w:ascii="Times New Roman" w:hAnsi="Times New Roman" w:cs="Times New Roman"/>
              </w:rPr>
              <w:t>Zoom</w:t>
            </w:r>
            <w:proofErr w:type="spellEnd"/>
            <w:r w:rsidRPr="3F4723F2" w:rsidR="3F4723F2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2b28b913b6164ab2">
              <w:r w:rsidRPr="3F4723F2" w:rsidR="3F4723F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https://www.youtube.com/watch?time_continue=182&amp;v=CBNnn_QU3Go&amp;feature=emb_logo</w:t>
              </w:r>
            </w:hyperlink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с.183-193 прочитать, ответить на вопросы с.193</w:t>
            </w:r>
          </w:p>
        </w:tc>
        <w:tc>
          <w:tcPr>
            <w:tcW w:w="2693" w:type="dxa"/>
            <w:tcMar/>
          </w:tcPr>
          <w:p w:rsidRPr="0072425D" w:rsidR="0072425D" w:rsidP="00F8608D" w:rsidRDefault="0072425D" w14:paraId="5DAB6C7B" wp14:textId="5789A8EF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Учебник с.193 задание 5 разделить текст на части, составить план, записать в тетрадь, фото работы прислать любым удобным способом</w:t>
            </w:r>
          </w:p>
        </w:tc>
      </w:tr>
      <w:tr xmlns:wp14="http://schemas.microsoft.com/office/word/2010/wordml" w:rsidRPr="00FB24C0" w:rsidR="0072425D" w:rsidTr="5A10E9A9" w14:paraId="2276CFED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7CDC823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3F4723F2" w:rsidRDefault="0072425D" w14:paraId="434FA0AD" wp14:textId="0A11A706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6A05A809" wp14:textId="22BE6700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4394" w:type="dxa"/>
            <w:tcMar/>
          </w:tcPr>
          <w:p w:rsidRPr="0072425D" w:rsidR="0072425D" w:rsidP="3F4723F2" w:rsidRDefault="0072425D" w14:paraId="5A39BBE3" wp14:textId="206881A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5A10E9A9" w:rsidR="5A10E9A9">
              <w:rPr>
                <w:rFonts w:ascii="Times New Roman" w:hAnsi="Times New Roman" w:cs="Times New Roman"/>
              </w:rPr>
              <w:t>Zoom</w:t>
            </w:r>
            <w:proofErr w:type="spellEnd"/>
            <w:r w:rsidRPr="5A10E9A9" w:rsidR="5A10E9A9">
              <w:rPr>
                <w:rFonts w:ascii="Times New Roman" w:hAnsi="Times New Roman" w:cs="Times New Roman"/>
              </w:rPr>
              <w:t>, в случае отсутствия связи посмотреть видеоурок по ссылке</w:t>
            </w:r>
            <w:r w:rsidRPr="5A10E9A9" w:rsidR="5A10E9A9">
              <w:rPr>
                <w:rStyle w:val="a4"/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02f49e2357974537">
              <w:r w:rsidRPr="5A10E9A9" w:rsidR="5A10E9A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https://www.youtube.com/watch?time_continue=1&amp;v=gXIt9nsRdOo&amp;feature=emb_logo</w:t>
              </w:r>
            </w:hyperlink>
            <w:r w:rsidRPr="5A10E9A9" w:rsidR="5A10E9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130 упр.280, с.131 упр.282,283 по заданию</w:t>
            </w:r>
          </w:p>
        </w:tc>
        <w:tc>
          <w:tcPr>
            <w:tcW w:w="2693" w:type="dxa"/>
            <w:tcMar/>
          </w:tcPr>
          <w:p w:rsidRPr="0072425D" w:rsidR="0072425D" w:rsidP="3F4723F2" w:rsidRDefault="0072425D" w14:paraId="41C8F396" wp14:textId="41285111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Учебник с.130 упр.281, списать, вставить пропущенные буквы и объяснить, фото работы прислать любым удобным способом</w:t>
            </w:r>
          </w:p>
        </w:tc>
      </w:tr>
      <w:tr xmlns:wp14="http://schemas.microsoft.com/office/word/2010/wordml" w:rsidRPr="00FB24C0" w:rsidR="0072425D" w:rsidTr="5A10E9A9" w14:paraId="1CDA573B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AE8E04A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3F4723F2" w:rsidRDefault="0072425D" w14:paraId="6AF34910" wp14:textId="34A920D0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72425D" w:rsidR="0072425D" w:rsidP="3F4723F2" w:rsidRDefault="0072425D" w14:paraId="22728828" wp14:textId="3679A00B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0D0B940D" wp14:textId="3EAFFC8E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4394" w:type="dxa"/>
            <w:tcMar/>
          </w:tcPr>
          <w:p w:rsidRPr="0072425D" w:rsidR="0072425D" w:rsidP="3F4723F2" w:rsidRDefault="0072425D" w14:paraId="0E27B00A" wp14:textId="25C411EF">
            <w:pPr>
              <w:pStyle w:val="a"/>
            </w:pPr>
            <w:proofErr w:type="spellStart"/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d12b3d7e5c124a9b">
              <w:r w:rsidRPr="3F4723F2" w:rsidR="3F4723F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https://www.youtube.com/watch?time_continue=2&amp;v=wyFl-c3gWIU&amp;feature=emb_logo</w:t>
              </w:r>
            </w:hyperlink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125-126 прочитать, с.96 №5, 7</w:t>
            </w:r>
          </w:p>
        </w:tc>
        <w:tc>
          <w:tcPr>
            <w:tcW w:w="2693" w:type="dxa"/>
            <w:tcMar/>
          </w:tcPr>
          <w:p w:rsidRPr="0072425D" w:rsidR="0072425D" w:rsidP="3F4723F2" w:rsidRDefault="0072425D" w14:paraId="60061E4C" wp14:textId="23C4197A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Учебник с. 95 №8, 9, фото работы прислать любым удобным способом</w:t>
            </w:r>
          </w:p>
        </w:tc>
      </w:tr>
      <w:tr xmlns:wp14="http://schemas.microsoft.com/office/word/2010/wordml" w:rsidRPr="00FB24C0" w:rsidR="00FB24C0" w:rsidTr="5A10E9A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72425D" w:rsidTr="5A10E9A9" w14:paraId="6EEAF074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00B32FB5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3F4723F2" w:rsidRDefault="0072425D" w14:paraId="4D68A806" wp14:textId="29BBD52D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Окружающий мир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3DEEC669" wp14:textId="4DA5D246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Такие разные праздники</w:t>
            </w:r>
          </w:p>
        </w:tc>
        <w:tc>
          <w:tcPr>
            <w:tcW w:w="4394" w:type="dxa"/>
            <w:tcMar/>
          </w:tcPr>
          <w:p w:rsidRPr="0072425D" w:rsidR="0072425D" w:rsidP="3F4723F2" w:rsidRDefault="0072425D" w14:paraId="3656B9AB" wp14:textId="08CB08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 посмотреть видеоурок по ссылке</w:t>
            </w:r>
            <w:r w:rsidRPr="3F4723F2" w:rsidR="3F4723F2">
              <w:rPr>
                <w:rStyle w:val="a4"/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82d9ca3669244796">
              <w:r w:rsidRPr="3F4723F2" w:rsidR="3F4723F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https://www.youtube.com/watch?time_continue=2&amp;v=rMsXJgWvHAE&amp;feature=emb_logo</w:t>
              </w:r>
            </w:hyperlink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с.175-179 прочитать, с.179 ответить на вопросы</w:t>
            </w:r>
          </w:p>
        </w:tc>
        <w:tc>
          <w:tcPr>
            <w:tcW w:w="2693" w:type="dxa"/>
            <w:tcMar/>
          </w:tcPr>
          <w:p w:rsidRPr="0072425D" w:rsidR="0072425D" w:rsidP="00F8608D" w:rsidRDefault="0072425D" w14:paraId="45FB0818" wp14:textId="728611FB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Учебник с.175-179 прочитать, пересказать, с.179 ответить на вопросы</w:t>
            </w:r>
          </w:p>
        </w:tc>
      </w:tr>
      <w:tr xmlns:wp14="http://schemas.microsoft.com/office/word/2010/wordml" w:rsidRPr="00FB24C0" w:rsidR="0072425D" w:rsidTr="5A10E9A9" w14:paraId="3B92369A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B3E5C88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3F4723F2" w:rsidRDefault="0072425D" w14:paraId="383E2993" wp14:textId="1F41F63E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 xml:space="preserve">Технология </w:t>
            </w:r>
          </w:p>
          <w:p w:rsidRPr="0072425D" w:rsidR="0072425D" w:rsidP="3F4723F2" w:rsidRDefault="0072425D" w14:paraId="4EDEF35A" wp14:textId="3876359F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53128261" wp14:textId="078A496E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 xml:space="preserve">Переплетные работы. </w:t>
            </w:r>
            <w:r w:rsidRPr="3F4723F2" w:rsidR="3F4723F2">
              <w:rPr>
                <w:rFonts w:ascii="Times New Roman" w:hAnsi="Times New Roman" w:cs="Times New Roman"/>
              </w:rPr>
              <w:t>Изделие: Книга</w:t>
            </w:r>
            <w:r w:rsidRPr="3F4723F2" w:rsidR="3F4723F2">
              <w:rPr>
                <w:rFonts w:ascii="Times New Roman" w:hAnsi="Times New Roman" w:cs="Times New Roman"/>
              </w:rPr>
              <w:t xml:space="preserve"> “Дневник путешественника”</w:t>
            </w:r>
          </w:p>
        </w:tc>
        <w:tc>
          <w:tcPr>
            <w:tcW w:w="4394" w:type="dxa"/>
            <w:tcMar/>
          </w:tcPr>
          <w:p w:rsidRPr="0072425D" w:rsidR="0072425D" w:rsidP="3F4723F2" w:rsidRDefault="0072425D" w14:paraId="62486C05" wp14:textId="411845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4723F2" w:rsidR="3F4723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по ссылке </w:t>
            </w:r>
            <w:hyperlink r:id="R2e9a0a0098d042cd">
              <w:r w:rsidRPr="3F4723F2" w:rsidR="3F4723F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https://www.youtube.com/watch?time_continue=30&amp;v=Oj-DFvkHmkk&amp;feature=emb_logo</w:t>
              </w:r>
            </w:hyperlink>
          </w:p>
        </w:tc>
        <w:tc>
          <w:tcPr>
            <w:tcW w:w="2693" w:type="dxa"/>
            <w:tcMar/>
          </w:tcPr>
          <w:p w:rsidRPr="0072425D" w:rsidR="0072425D" w:rsidP="00F8608D" w:rsidRDefault="0072425D" w14:paraId="4101652C" wp14:textId="09ADB989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CF608B" w:rsidP="00376C28" w:rsidRDefault="00CF608B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F608B" w:rsidP="00376C28" w:rsidRDefault="00CF608B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E7932" w:rsidP="003E7932" w:rsidRDefault="003E7932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E7932" w:rsidP="003E7932" w:rsidRDefault="003E7932" w14:paraId="4DDBEF00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930"/>
        <w:gridCol w:w="1140"/>
        <w:gridCol w:w="1547"/>
        <w:gridCol w:w="1843"/>
        <w:gridCol w:w="3118"/>
        <w:gridCol w:w="3261"/>
        <w:gridCol w:w="1778"/>
      </w:tblGrid>
      <w:tr xmlns:wp14="http://schemas.microsoft.com/office/word/2010/wordml" w:rsidR="003E7932" w:rsidTr="0704CA1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E7932" w:rsidTr="0704CA15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E7932" w:rsidRDefault="003E7932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3E7932" w:rsidRDefault="003E7932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E7932" w:rsidTr="0704CA1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E7932" w:rsidRDefault="003E7932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7FEC2346" wp14:textId="6520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F4723F2" w:rsidR="3F4723F2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3CF2D8B6" wp14:textId="1AF3B6A8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0FB78278" wp14:textId="37ECAF84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Азбука здоровья и безопасности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1FC39945" wp14:textId="17B25871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Ядовитые растения и грибы.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P="3F4723F2" w:rsidRDefault="003E7932" w14:paraId="0562CB0E" wp14:textId="39839857">
            <w:pPr>
              <w:pStyle w:val="a"/>
            </w:pPr>
            <w:hyperlink r:id="R86162005f2544c2b">
              <w:r w:rsidRPr="3F4723F2" w:rsidR="3F4723F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https://www.youtube.com/watch?time_continue=5&amp;v=jyEdErmsCGo&amp;feature=emb_logo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34CE0A41" wp14:textId="3F92DCAD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3E7932" w:rsidTr="0704CA1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E7932" w:rsidRDefault="003E7932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7144751B" wp14:textId="53BA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24D36875" wp14:textId="2A83A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2946DB82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932" w:rsidRDefault="003E7932" w14:paraId="6B6993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3E7932" w:rsidP="003E7932" w:rsidRDefault="003E7932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E7932" w:rsidP="003E7932" w:rsidRDefault="003E7932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355"/>
        <w:gridCol w:w="4641"/>
        <w:gridCol w:w="2076"/>
      </w:tblGrid>
      <w:tr xmlns:wp14="http://schemas.microsoft.com/office/word/2010/wordml" w:rsidR="003E7932" w:rsidTr="3F4723F2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3E7932" w:rsidTr="3F4723F2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1F72F646" wp14:textId="1372C6F2">
            <w:pPr>
              <w:rPr>
                <w:rFonts w:cs="Times New Roman"/>
              </w:rPr>
            </w:pPr>
            <w:r w:rsidRPr="3F4723F2" w:rsidR="3F4723F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6E7BEAA2" wp14:textId="1DC6B2D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 14.05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63E4A9CD" wp14:textId="7A263AC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4F6584BE" wp14:textId="25E2DF7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09AF38FC" wp14:textId="29610C6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4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P="3F4723F2" w:rsidRDefault="003E7932" w14:paraId="15AA318D" wp14:textId="4398478B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F4723F2" w:rsidR="3F4723F2">
              <w:rPr>
                <w:rFonts w:ascii="Times New Roman" w:hAnsi="Times New Roman" w:cs="Times New Roman"/>
              </w:rPr>
              <w:t xml:space="preserve"> Х.К. Андерсен “Русалочка”. Характеристика героев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E7932" w:rsidRDefault="003E7932" w14:paraId="33D48E78" wp14:textId="63E30A8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  </w:t>
            </w:r>
          </w:p>
        </w:tc>
      </w:tr>
      <w:tr w:rsidR="3F4723F2" w:rsidTr="3F4723F2" w14:paraId="40968B1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3E76EE97" w14:textId="55AA1F8A">
            <w:pPr>
              <w:pStyle w:val="a"/>
              <w:rPr>
                <w:rFonts w:cs="Times New Roman"/>
              </w:rPr>
            </w:pPr>
            <w:r w:rsidRPr="3F4723F2" w:rsidR="3F4723F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7AD02094" w14:textId="03C7845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0203B09B" w14:textId="582B09D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78B042B6" w14:textId="2A090F21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3A4C7015" w14:textId="064799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4731690D" w14:textId="6551B914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72B62F5E" w14:textId="1D1AB87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  <w:tr w:rsidR="3F4723F2" w:rsidTr="3F4723F2" w14:paraId="62B389EB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24697A73" w14:textId="570ECC70">
            <w:pPr>
              <w:pStyle w:val="a"/>
              <w:rPr>
                <w:rFonts w:cs="Times New Roman"/>
              </w:rPr>
            </w:pPr>
            <w:r w:rsidRPr="3F4723F2" w:rsidR="3F4723F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4B8AB0E4" w14:textId="08F192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4402A97F" w14:textId="76EA52E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242ECB48" w14:textId="201B4E4B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59055419" w14:textId="63FD5A3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005B229C" w14:textId="49B5CD38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2A5F77A0" w14:textId="7DD8257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  <w:tr w:rsidR="3F4723F2" w:rsidTr="3F4723F2" w14:paraId="675F8CF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28E780ED" w14:textId="22F436E6">
            <w:pPr>
              <w:pStyle w:val="a"/>
              <w:rPr>
                <w:rFonts w:cs="Times New Roman"/>
              </w:rPr>
            </w:pPr>
            <w:r w:rsidRPr="3F4723F2" w:rsidR="3F4723F2">
              <w:rPr>
                <w:rFonts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3BBE6C28" w14:textId="1D8444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01F7B322" w14:textId="332F7CA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62F88CCF" w14:textId="77A764C3">
            <w:pPr>
              <w:pStyle w:val="a"/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0CD2BC14" w14:textId="3A7094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32EA29EB" w14:textId="00DA09DD">
            <w:pPr>
              <w:rPr>
                <w:rFonts w:ascii="Times New Roman" w:hAnsi="Times New Roman" w:cs="Times New Roman"/>
              </w:rPr>
            </w:pPr>
            <w:r w:rsidRPr="3F4723F2" w:rsidR="3F4723F2">
              <w:rPr>
                <w:rFonts w:ascii="Times New Roman" w:hAnsi="Times New Roman" w:cs="Times New Roman"/>
              </w:rPr>
              <w:t>Такие разные праздники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F4723F2" w:rsidP="3F4723F2" w:rsidRDefault="3F4723F2" w14:paraId="22348633" w14:textId="3FABC5C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4723F2" w:rsidR="3F4723F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</w:tbl>
    <w:p xmlns:wp14="http://schemas.microsoft.com/office/word/2010/wordml" w:rsidR="003E7932" w:rsidP="003E7932" w:rsidRDefault="003E7932" w14:paraId="08CE6F91" wp14:textId="77777777"/>
    <w:p xmlns:wp14="http://schemas.microsoft.com/office/word/2010/wordml" w:rsidR="003E7932" w:rsidP="003E7932" w:rsidRDefault="003E7932" w14:paraId="61CDCEA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E7932" w:rsidP="003E7932" w:rsidRDefault="003E7932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E7932" w:rsidP="003E7932" w:rsidRDefault="003E7932" w14:paraId="23DE523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E7932" w:rsidP="003E7932" w:rsidRDefault="003E7932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BE2AE8" w:rsidP="00BE2AE8" w:rsidRDefault="00BE2AE8" w14:paraId="07547A01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BE2AE8" w:rsidP="00BE2AE8" w:rsidRDefault="00BE2AE8" w14:paraId="5043CB0F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BE2AE8" w:rsidRDefault="00FB24C0" w14:paraId="07459315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A4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3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AE8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08B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04CA15"/>
    <w:rsid w:val="3F4723F2"/>
    <w:rsid w:val="5A10E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BDA"/>
  <w15:docId w15:val="{7248dda7-832b-4115-8c40-b7d1438f1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82&amp;v=CBNnn_QU3Go&amp;feature=emb_logo" TargetMode="External" Id="R2b28b913b6164ab2" /><Relationship Type="http://schemas.openxmlformats.org/officeDocument/2006/relationships/hyperlink" Target="https://www.youtube.com/watch?time_continue=2&amp;v=wyFl-c3gWIU&amp;feature=emb_logo" TargetMode="External" Id="Rd12b3d7e5c124a9b" /><Relationship Type="http://schemas.openxmlformats.org/officeDocument/2006/relationships/hyperlink" Target="https://www.youtube.com/watch?time_continue=2&amp;v=rMsXJgWvHAE&amp;feature=emb_logo" TargetMode="External" Id="R82d9ca3669244796" /><Relationship Type="http://schemas.openxmlformats.org/officeDocument/2006/relationships/hyperlink" Target="https://www.youtube.com/watch?time_continue=30&amp;v=Oj-DFvkHmkk&amp;feature=emb_logo" TargetMode="External" Id="R2e9a0a0098d042cd" /><Relationship Type="http://schemas.openxmlformats.org/officeDocument/2006/relationships/hyperlink" Target="https://www.youtube.com/watch?time_continue=5&amp;v=jyEdErmsCGo&amp;feature=emb_logo" TargetMode="External" Id="R86162005f2544c2b" /><Relationship Type="http://schemas.openxmlformats.org/officeDocument/2006/relationships/hyperlink" Target="https://www.youtube.com/watch?time_continue=1&amp;v=gXIt9nsRdOo&amp;feature=emb_logo" TargetMode="External" Id="R02f49e23579745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20</revision>
  <dcterms:created xsi:type="dcterms:W3CDTF">2020-04-04T06:51:00.0000000Z</dcterms:created>
  <dcterms:modified xsi:type="dcterms:W3CDTF">2020-05-08T09:52:26.7553446Z</dcterms:modified>
</coreProperties>
</file>