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DA5001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5E31AC" w:rsidRPr="00DA5001">
        <w:rPr>
          <w:rFonts w:ascii="Times New Roman" w:hAnsi="Times New Roman" w:cs="Times New Roman"/>
          <w:b/>
          <w:sz w:val="24"/>
          <w:szCs w:val="24"/>
        </w:rPr>
        <w:t>6б</w:t>
      </w:r>
      <w:r w:rsidR="00532E8A" w:rsidRPr="00DA5001"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35"/>
        <w:gridCol w:w="735"/>
        <w:gridCol w:w="855"/>
        <w:gridCol w:w="1955"/>
        <w:gridCol w:w="1443"/>
        <w:gridCol w:w="1732"/>
        <w:gridCol w:w="4389"/>
        <w:gridCol w:w="2242"/>
      </w:tblGrid>
      <w:tr w:rsidR="00DA5001" w:rsidRPr="00DA5001" w:rsidTr="004928E8">
        <w:tc>
          <w:tcPr>
            <w:tcW w:w="1455" w:type="dxa"/>
          </w:tcPr>
          <w:p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</w:tcPr>
          <w:p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1" w:type="dxa"/>
          </w:tcPr>
          <w:p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85" w:type="dxa"/>
          </w:tcPr>
          <w:p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1" w:type="dxa"/>
          </w:tcPr>
          <w:p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A5001" w:rsidRPr="00DA5001" w:rsidTr="004928E8">
        <w:tc>
          <w:tcPr>
            <w:tcW w:w="1455" w:type="dxa"/>
            <w:vMerge w:val="restart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</w:tcPr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585" w:type="dxa"/>
          </w:tcPr>
          <w:p w:rsidR="00DA5001" w:rsidRPr="00DA5001" w:rsidRDefault="007312D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A5001" w:rsidRPr="00DA50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https://resh.edu.ru/subject/lesson/7156/</w:t>
              </w:r>
            </w:hyperlink>
          </w:p>
        </w:tc>
        <w:tc>
          <w:tcPr>
            <w:tcW w:w="203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25 раз)</w:t>
            </w:r>
          </w:p>
        </w:tc>
      </w:tr>
      <w:tr w:rsidR="00DA5001" w:rsidRPr="00DA5001" w:rsidTr="004928E8">
        <w:tc>
          <w:tcPr>
            <w:tcW w:w="1455" w:type="dxa"/>
            <w:vMerge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DA5001" w:rsidRPr="00DA5001" w:rsidRDefault="00DA5001" w:rsidP="0016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61" w:type="dxa"/>
          </w:tcPr>
          <w:p w:rsidR="00DA5001" w:rsidRPr="00DA5001" w:rsidRDefault="007312D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DA5001" w:rsidRPr="00DA5001">
                <w:rPr>
                  <w:rFonts w:ascii="Times New Roman" w:hAnsi="Times New Roman" w:cs="Times New Roman"/>
                  <w:sz w:val="24"/>
                  <w:szCs w:val="24"/>
                </w:rPr>
                <w:t> Программная увертюра. "Эгмонт" (1-й из 1 ч.)</w:t>
              </w:r>
            </w:hyperlink>
          </w:p>
        </w:tc>
        <w:tc>
          <w:tcPr>
            <w:tcW w:w="4585" w:type="dxa"/>
          </w:tcPr>
          <w:p w:rsidR="00DA5001" w:rsidRPr="00DA5001" w:rsidRDefault="007312D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DA5001" w:rsidRPr="00DA500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https://youtu.be/7qhL-MGRejQ</w:t>
              </w:r>
            </w:hyperlink>
          </w:p>
        </w:tc>
        <w:tc>
          <w:tcPr>
            <w:tcW w:w="203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Прослушать увертюру «Эгмонт»</w:t>
            </w:r>
          </w:p>
        </w:tc>
      </w:tr>
      <w:tr w:rsidR="00DA5001" w:rsidRPr="00DA5001" w:rsidTr="004928E8">
        <w:tc>
          <w:tcPr>
            <w:tcW w:w="1455" w:type="dxa"/>
            <w:vMerge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A5001" w:rsidRPr="00DA5001" w:rsidRDefault="00DA5001" w:rsidP="00532E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6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Монгольская империя и изменение карты мира</w:t>
            </w:r>
          </w:p>
        </w:tc>
        <w:tc>
          <w:tcPr>
            <w:tcW w:w="4585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 Н.М. Арсентьев История России для 6 класса  М. Просвещение 2016. часть 2 </w:t>
            </w:r>
          </w:p>
        </w:tc>
        <w:tc>
          <w:tcPr>
            <w:tcW w:w="203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§15 прочитать</w:t>
            </w:r>
          </w:p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1-2 стр.10</w:t>
            </w:r>
          </w:p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DA5001" w:rsidRPr="00DA5001" w:rsidRDefault="007312D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5001" w:rsidRPr="00DA50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01" w:rsidRPr="00DA5001" w:rsidTr="007A379E">
        <w:tc>
          <w:tcPr>
            <w:tcW w:w="1455" w:type="dxa"/>
            <w:vMerge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DA5001" w:rsidRPr="00DA5001" w:rsidTr="004928E8">
        <w:tc>
          <w:tcPr>
            <w:tcW w:w="1455" w:type="dxa"/>
            <w:vMerge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</w:tcPr>
          <w:p w:rsidR="00DA5001" w:rsidRPr="00DA5001" w:rsidRDefault="00DA5001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6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4585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Учебник. На стр. 85-86 выполнить № 349, 350.</w:t>
            </w:r>
          </w:p>
        </w:tc>
        <w:tc>
          <w:tcPr>
            <w:tcW w:w="203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89,  №368, 370.  Выслать </w:t>
            </w:r>
            <w:r w:rsidR="0021052E">
              <w:rPr>
                <w:rFonts w:ascii="Arial" w:eastAsia="Times New Roman" w:hAnsi="Arial" w:cs="Arial"/>
                <w:color w:val="333333"/>
                <w:lang w:val="en-US" w:eastAsia="ru-RU"/>
              </w:rPr>
              <w:t>mkolodzeva</w:t>
            </w:r>
            <w:r w:rsidR="0021052E" w:rsidRPr="00D52F69">
              <w:rPr>
                <w:rFonts w:ascii="Arial" w:eastAsia="Times New Roman" w:hAnsi="Arial" w:cs="Arial"/>
                <w:color w:val="333333"/>
                <w:lang w:eastAsia="ru-RU"/>
              </w:rPr>
              <w:t>@</w:t>
            </w:r>
            <w:r w:rsidR="0021052E">
              <w:rPr>
                <w:rFonts w:ascii="Arial" w:eastAsia="Times New Roman" w:hAnsi="Arial" w:cs="Arial"/>
                <w:color w:val="333333"/>
                <w:lang w:val="en-US" w:eastAsia="ru-RU"/>
              </w:rPr>
              <w:t>mail</w:t>
            </w:r>
            <w:r w:rsidR="0021052E" w:rsidRPr="00D52F69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r w:rsidR="0021052E">
              <w:rPr>
                <w:rFonts w:ascii="Arial" w:eastAsia="Times New Roman" w:hAnsi="Arial" w:cs="Arial"/>
                <w:color w:val="333333"/>
                <w:lang w:val="en-US" w:eastAsia="ru-RU"/>
              </w:rPr>
              <w:t>ru</w:t>
            </w:r>
          </w:p>
        </w:tc>
      </w:tr>
      <w:tr w:rsidR="00DA5001" w:rsidRPr="00DA5001" w:rsidTr="004928E8">
        <w:tc>
          <w:tcPr>
            <w:tcW w:w="1455" w:type="dxa"/>
            <w:vMerge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</w:tcPr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</w:t>
            </w:r>
          </w:p>
        </w:tc>
        <w:tc>
          <w:tcPr>
            <w:tcW w:w="166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Наклонение глаголов. Изъявительное наклонение.</w:t>
            </w:r>
          </w:p>
        </w:tc>
        <w:tc>
          <w:tcPr>
            <w:tcW w:w="4585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платформе </w:t>
            </w: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 </w:t>
            </w:r>
          </w:p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DA5001" w:rsidRPr="00DA5001" w:rsidRDefault="007312D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5001" w:rsidRPr="00DA50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https://resh.edu.ru/subject/lesson/7012/start</w:t>
              </w:r>
              <w:r w:rsidR="00DA5001" w:rsidRPr="00DA50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</w:p>
          <w:p w:rsidR="00DA5001" w:rsidRPr="0021052E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13" w:rsidRPr="00B72313" w:rsidRDefault="00B72313" w:rsidP="00166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Параграф</w:t>
            </w:r>
            <w:proofErr w:type="spellEnd"/>
            <w:r w:rsidRPr="00B7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91. </w:t>
            </w:r>
            <w:proofErr w:type="spellStart"/>
            <w:r w:rsidRPr="00B7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7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538</w:t>
            </w:r>
          </w:p>
        </w:tc>
        <w:tc>
          <w:tcPr>
            <w:tcW w:w="203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91. Упр. 539.</w:t>
            </w:r>
          </w:p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любым удобным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способом.</w:t>
            </w:r>
          </w:p>
        </w:tc>
      </w:tr>
      <w:tr w:rsidR="00DA5001" w:rsidRPr="00DA5001" w:rsidTr="004928E8">
        <w:tc>
          <w:tcPr>
            <w:tcW w:w="1455" w:type="dxa"/>
            <w:vMerge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A5001" w:rsidRPr="00DA5001" w:rsidRDefault="00DA50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</w:tcPr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A5001" w:rsidRPr="00DA5001" w:rsidRDefault="00DA5001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В.М. Шукшин «Критики».</w:t>
            </w:r>
          </w:p>
        </w:tc>
        <w:tc>
          <w:tcPr>
            <w:tcW w:w="4585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DA5001" w:rsidRPr="00DA5001" w:rsidRDefault="007312D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5001" w:rsidRPr="00DA50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https://resh.edu.ru/subject/lesson/7061/start/</w:t>
              </w:r>
            </w:hyperlink>
          </w:p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01" w:rsidRPr="00B72313" w:rsidRDefault="00B72313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72313">
              <w:rPr>
                <w:rFonts w:ascii="Times New Roman" w:hAnsi="Times New Roman" w:cs="Times New Roman"/>
                <w:sz w:val="24"/>
                <w:szCs w:val="24"/>
              </w:rPr>
              <w:t>оставить план биографии В.М. Шукшина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31" w:type="dxa"/>
          </w:tcPr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Прочитать рассказ В.М. Шукшина «Срезал». Отвечать на вопросы (по учебнику) письменно.</w:t>
            </w:r>
          </w:p>
          <w:p w:rsidR="00DA5001" w:rsidRPr="00DA5001" w:rsidRDefault="00DA500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</w:tbl>
    <w:p w:rsidR="001F355D" w:rsidRPr="00DA5001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DA5001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DA5001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52E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2DA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313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12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sh196363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qhL-MGRejQ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156/" TargetMode="External"/><Relationship Id="rId9" Type="http://schemas.openxmlformats.org/officeDocument/2006/relationships/hyperlink" Target="https://resh.edu.ru/subject/lesson/706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2020-04-08T06:18:00Z</dcterms:created>
  <dcterms:modified xsi:type="dcterms:W3CDTF">2020-04-08T06:18:00Z</dcterms:modified>
</cp:coreProperties>
</file>